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5EE" w:rsidRDefault="00EE65EE"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4950"/>
        </w:tabs>
        <w:spacing w:before="240" w:after="60"/>
      </w:pPr>
      <w:bookmarkStart w:id="0" w:name="_Toc363876111"/>
      <w:bookmarkStart w:id="1" w:name="_Toc363889497"/>
      <w:bookmarkStart w:id="2" w:name="_Toc363889888"/>
    </w:p>
    <w:p w:rsidR="00EE65EE" w:rsidRDefault="00764BD6"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4950"/>
        </w:tabs>
        <w:spacing w:before="240" w:after="60"/>
        <w:jc w:val="center"/>
      </w:pPr>
      <w:r>
        <w:rPr>
          <w:noProof/>
        </w:rPr>
        <w:drawing>
          <wp:inline distT="0" distB="0" distL="0" distR="0">
            <wp:extent cx="4373452" cy="619525"/>
            <wp:effectExtent l="19050" t="0" r="8048" b="0"/>
            <wp:docPr id="2" name="Picture 1" descr="GEOCOMM_LOGO_GreenRGB_w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OMM_LOGO_GreenRGB_wtag.PNG"/>
                    <pic:cNvPicPr/>
                  </pic:nvPicPr>
                  <pic:blipFill>
                    <a:blip r:embed="rId11" cstate="print"/>
                    <a:stretch>
                      <a:fillRect/>
                    </a:stretch>
                  </pic:blipFill>
                  <pic:spPr>
                    <a:xfrm>
                      <a:off x="0" y="0"/>
                      <a:ext cx="4378831" cy="620287"/>
                    </a:xfrm>
                    <a:prstGeom prst="rect">
                      <a:avLst/>
                    </a:prstGeom>
                  </pic:spPr>
                </pic:pic>
              </a:graphicData>
            </a:graphic>
          </wp:inline>
        </w:drawing>
      </w:r>
    </w:p>
    <w:p w:rsidR="00EE65EE" w:rsidRDefault="00EE65EE"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4950"/>
        </w:tabs>
        <w:spacing w:before="240" w:after="60"/>
      </w:pPr>
    </w:p>
    <w:p w:rsidR="00EE65EE" w:rsidRPr="00C520AF" w:rsidRDefault="00EE65EE"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spacing w:before="240"/>
        <w:jc w:val="center"/>
        <w:rPr>
          <w:rFonts w:cs="Arial"/>
          <w:b/>
          <w:sz w:val="56"/>
          <w:szCs w:val="56"/>
        </w:rPr>
      </w:pPr>
      <w:r w:rsidRPr="00C520AF">
        <w:rPr>
          <w:rFonts w:cs="Arial"/>
          <w:b/>
          <w:sz w:val="56"/>
          <w:szCs w:val="56"/>
        </w:rPr>
        <w:t>INVITATION TO BID</w:t>
      </w:r>
    </w:p>
    <w:p w:rsidR="00EE65EE" w:rsidRPr="00C520AF" w:rsidRDefault="00EE65EE"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jc w:val="center"/>
        <w:rPr>
          <w:rFonts w:cs="Arial"/>
          <w:b/>
          <w:sz w:val="56"/>
        </w:rPr>
      </w:pPr>
    </w:p>
    <w:p w:rsidR="00EE65EE" w:rsidRPr="00C520AF" w:rsidRDefault="00B47D2F"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jc w:val="center"/>
        <w:rPr>
          <w:rFonts w:cs="Arial"/>
          <w:b/>
          <w:sz w:val="56"/>
        </w:rPr>
      </w:pPr>
      <w:r w:rsidRPr="00C520AF">
        <w:rPr>
          <w:rFonts w:cs="Arial"/>
          <w:b/>
          <w:sz w:val="56"/>
        </w:rPr>
        <w:t>Scott</w:t>
      </w:r>
      <w:r w:rsidR="00EE65EE" w:rsidRPr="00C520AF">
        <w:rPr>
          <w:rFonts w:cs="Arial"/>
          <w:b/>
          <w:sz w:val="56"/>
        </w:rPr>
        <w:t xml:space="preserve"> </w:t>
      </w:r>
      <w:r w:rsidR="0095418E">
        <w:rPr>
          <w:rFonts w:cs="Arial"/>
          <w:b/>
          <w:sz w:val="56"/>
        </w:rPr>
        <w:t>Emergency Communications Center</w:t>
      </w:r>
      <w:r w:rsidR="00EE65EE" w:rsidRPr="00C520AF">
        <w:rPr>
          <w:rFonts w:cs="Arial"/>
          <w:b/>
          <w:sz w:val="56"/>
        </w:rPr>
        <w:t>,</w:t>
      </w:r>
      <w:r w:rsidR="0095418E">
        <w:rPr>
          <w:rFonts w:cs="Arial"/>
          <w:b/>
          <w:sz w:val="56"/>
        </w:rPr>
        <w:t xml:space="preserve"> (SECC) Scott County</w:t>
      </w:r>
      <w:r w:rsidR="00EE65EE" w:rsidRPr="00C520AF">
        <w:rPr>
          <w:rFonts w:cs="Arial"/>
          <w:b/>
          <w:sz w:val="56"/>
        </w:rPr>
        <w:t xml:space="preserve"> Iowa</w:t>
      </w:r>
    </w:p>
    <w:p w:rsidR="00EE65EE" w:rsidRPr="00C520AF" w:rsidRDefault="00EE65EE"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jc w:val="center"/>
        <w:rPr>
          <w:rFonts w:cs="Arial"/>
          <w:b/>
          <w:sz w:val="56"/>
        </w:rPr>
      </w:pPr>
    </w:p>
    <w:p w:rsidR="00565DB7" w:rsidRPr="00C520AF" w:rsidRDefault="00B47D2F"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900"/>
        </w:tabs>
        <w:spacing w:before="240" w:after="60"/>
        <w:jc w:val="center"/>
        <w:rPr>
          <w:rFonts w:cs="Arial"/>
          <w:b/>
          <w:sz w:val="56"/>
        </w:rPr>
      </w:pPr>
      <w:r w:rsidRPr="00C520AF">
        <w:rPr>
          <w:rFonts w:cs="Arial"/>
          <w:b/>
          <w:sz w:val="56"/>
        </w:rPr>
        <w:t>Communications Center</w:t>
      </w:r>
      <w:r w:rsidR="009211AB" w:rsidRPr="00C520AF">
        <w:rPr>
          <w:rFonts w:cs="Arial"/>
          <w:b/>
          <w:sz w:val="56"/>
        </w:rPr>
        <w:t xml:space="preserve"> Site</w:t>
      </w:r>
    </w:p>
    <w:p w:rsidR="009211AB" w:rsidRPr="00C520AF" w:rsidRDefault="00B47D2F"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900"/>
        </w:tabs>
        <w:spacing w:before="240" w:after="60"/>
        <w:jc w:val="center"/>
        <w:rPr>
          <w:rFonts w:cs="Arial"/>
          <w:b/>
          <w:i/>
          <w:iCs/>
          <w:sz w:val="44"/>
        </w:rPr>
      </w:pPr>
      <w:r w:rsidRPr="00C520AF">
        <w:rPr>
          <w:rFonts w:cs="Arial"/>
          <w:b/>
          <w:sz w:val="56"/>
        </w:rPr>
        <w:t>Monopole</w:t>
      </w:r>
      <w:r w:rsidR="00565DB7" w:rsidRPr="00C520AF">
        <w:rPr>
          <w:rFonts w:cs="Arial"/>
          <w:b/>
          <w:sz w:val="56"/>
        </w:rPr>
        <w:t xml:space="preserve"> </w:t>
      </w:r>
      <w:r w:rsidR="009211AB" w:rsidRPr="00C520AF">
        <w:rPr>
          <w:rFonts w:cs="Arial"/>
          <w:b/>
          <w:sz w:val="56"/>
        </w:rPr>
        <w:t>Project</w:t>
      </w:r>
    </w:p>
    <w:p w:rsidR="00EE65EE" w:rsidRPr="00C520AF" w:rsidRDefault="00EE65EE"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900"/>
        </w:tabs>
        <w:spacing w:before="240" w:after="60"/>
        <w:jc w:val="center"/>
        <w:rPr>
          <w:rFonts w:cs="Arial"/>
          <w:b/>
          <w:sz w:val="44"/>
        </w:rPr>
      </w:pPr>
    </w:p>
    <w:p w:rsidR="00EE65EE" w:rsidRPr="00C520AF" w:rsidRDefault="00B47D2F"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900"/>
        </w:tabs>
        <w:spacing w:before="240" w:after="60"/>
        <w:jc w:val="center"/>
        <w:rPr>
          <w:rFonts w:cs="Arial"/>
          <w:b/>
          <w:sz w:val="44"/>
        </w:rPr>
      </w:pPr>
      <w:r w:rsidRPr="00C520AF">
        <w:rPr>
          <w:rFonts w:cs="Arial"/>
          <w:b/>
          <w:sz w:val="44"/>
        </w:rPr>
        <w:t>December</w:t>
      </w:r>
      <w:r w:rsidR="000F654E" w:rsidRPr="00C520AF">
        <w:rPr>
          <w:rFonts w:cs="Arial"/>
          <w:b/>
          <w:sz w:val="44"/>
        </w:rPr>
        <w:t xml:space="preserve"> </w:t>
      </w:r>
      <w:r w:rsidR="003F0192" w:rsidRPr="00C520AF">
        <w:rPr>
          <w:rFonts w:cs="Arial"/>
          <w:b/>
          <w:sz w:val="44"/>
        </w:rPr>
        <w:t>200</w:t>
      </w:r>
      <w:r w:rsidR="009211AB" w:rsidRPr="00C520AF">
        <w:rPr>
          <w:rFonts w:cs="Arial"/>
          <w:b/>
          <w:sz w:val="44"/>
        </w:rPr>
        <w:t>9</w:t>
      </w:r>
    </w:p>
    <w:p w:rsidR="00EE65EE" w:rsidRPr="00C520AF" w:rsidRDefault="00EE65EE"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900"/>
        </w:tabs>
        <w:spacing w:after="60"/>
        <w:jc w:val="center"/>
        <w:rPr>
          <w:rFonts w:cs="Arial"/>
          <w:b/>
          <w:sz w:val="44"/>
        </w:rPr>
      </w:pPr>
    </w:p>
    <w:p w:rsidR="000F7EF7" w:rsidRDefault="000F7EF7" w:rsidP="00764BD6">
      <w:pPr>
        <w:pBdr>
          <w:top w:val="single" w:sz="18" w:space="0" w:color="BFBFBF" w:themeColor="background1" w:themeShade="BF" w:shadow="1"/>
          <w:left w:val="single" w:sz="18" w:space="1" w:color="BFBFBF" w:themeColor="background1" w:themeShade="BF" w:shadow="1"/>
          <w:bottom w:val="single" w:sz="18" w:space="31" w:color="BFBFBF" w:themeColor="background1" w:themeShade="BF" w:shadow="1"/>
          <w:right w:val="single" w:sz="18" w:space="1" w:color="BFBFBF" w:themeColor="background1" w:themeShade="BF" w:shadow="1"/>
        </w:pBdr>
        <w:tabs>
          <w:tab w:val="left" w:pos="900"/>
        </w:tabs>
        <w:spacing w:after="60"/>
        <w:jc w:val="center"/>
        <w:rPr>
          <w:rFonts w:ascii="Imprint MT Shadow" w:hAnsi="Imprint MT Shadow"/>
          <w:b/>
          <w:sz w:val="44"/>
        </w:rPr>
      </w:pPr>
    </w:p>
    <w:p w:rsidR="00EE65EE" w:rsidRPr="00664D5C" w:rsidRDefault="00EE65EE">
      <w:pPr>
        <w:pStyle w:val="Heading1"/>
        <w:spacing w:before="0" w:after="0" w:line="120" w:lineRule="auto"/>
        <w:jc w:val="center"/>
        <w:rPr>
          <w:color w:val="008000"/>
          <w:sz w:val="4"/>
          <w:szCs w:val="4"/>
        </w:rPr>
      </w:pPr>
      <w:r>
        <w:rPr>
          <w:b w:val="0"/>
          <w:color w:val="000000"/>
          <w:sz w:val="24"/>
        </w:rPr>
        <w:br w:type="page"/>
      </w:r>
    </w:p>
    <w:p w:rsidR="00EE65EE" w:rsidRPr="00AA5FAE" w:rsidRDefault="00EE65EE" w:rsidP="00764BD6">
      <w:pPr>
        <w:pStyle w:val="Heading1"/>
        <w:pBdr>
          <w:top w:val="single" w:sz="4" w:space="1" w:color="auto"/>
          <w:left w:val="single" w:sz="4" w:space="4" w:color="auto"/>
          <w:bottom w:val="single" w:sz="4" w:space="1" w:color="auto"/>
          <w:right w:val="single" w:sz="4" w:space="4" w:color="auto"/>
        </w:pBdr>
        <w:shd w:val="clear" w:color="008000" w:fill="D9D9D9" w:themeFill="background1" w:themeFillShade="D9"/>
        <w:spacing w:before="0" w:after="0"/>
        <w:jc w:val="center"/>
      </w:pPr>
      <w:r w:rsidRPr="00AA5FAE">
        <w:lastRenderedPageBreak/>
        <w:t>INVITATION FOR BIDS</w:t>
      </w:r>
      <w:bookmarkEnd w:id="0"/>
      <w:bookmarkEnd w:id="1"/>
      <w:bookmarkEnd w:id="2"/>
    </w:p>
    <w:p w:rsidR="00EE65EE" w:rsidRDefault="00EE65EE" w:rsidP="00D7308D">
      <w:pPr>
        <w:spacing w:before="240" w:line="240" w:lineRule="atLeast"/>
        <w:ind w:left="86"/>
        <w:jc w:val="both"/>
        <w:rPr>
          <w:b/>
        </w:rPr>
      </w:pPr>
      <w:r>
        <w:t xml:space="preserve">This invitation to bid is issued for the purpose of establishing a contract to supply </w:t>
      </w:r>
      <w:r w:rsidR="0068188B">
        <w:t>SECC, Davenport</w:t>
      </w:r>
      <w:r>
        <w:t xml:space="preserve"> Iowa with the equipment and/or services stated herein. </w:t>
      </w:r>
    </w:p>
    <w:p w:rsidR="00EE65EE" w:rsidRDefault="00EE65EE">
      <w:pPr>
        <w:spacing w:line="240" w:lineRule="atLeast"/>
        <w:jc w:val="both"/>
        <w:rPr>
          <w:b/>
        </w:rPr>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rPr>
      </w:pPr>
    </w:p>
    <w:p w:rsidR="00EE65EE" w:rsidRPr="009A50CD"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center"/>
        <w:rPr>
          <w:b/>
        </w:rPr>
      </w:pPr>
      <w:r w:rsidRPr="009A50CD">
        <w:rPr>
          <w:b/>
        </w:rPr>
        <w:t>Project Overview</w:t>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rPr>
      </w:pPr>
    </w:p>
    <w:p w:rsidR="0095418E" w:rsidRPr="0095418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rPr>
      </w:pPr>
      <w:r>
        <w:rPr>
          <w:b/>
          <w:u w:val="single"/>
        </w:rPr>
        <w:t>Project Title:</w:t>
      </w:r>
      <w:r>
        <w:tab/>
      </w:r>
      <w:r>
        <w:tab/>
      </w:r>
      <w:r>
        <w:tab/>
      </w:r>
      <w:r w:rsidR="0068188B">
        <w:rPr>
          <w:b/>
        </w:rPr>
        <w:t>SECC</w:t>
      </w:r>
      <w:r w:rsidR="0095418E" w:rsidRPr="0095418E">
        <w:rPr>
          <w:b/>
        </w:rPr>
        <w:t xml:space="preserve"> Emergency Communications Center,</w:t>
      </w:r>
    </w:p>
    <w:p w:rsidR="00EE65EE" w:rsidRPr="009A50CD" w:rsidRDefault="0095418E" w:rsidP="0095418E">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ind w:firstLine="720"/>
        <w:jc w:val="both"/>
        <w:rPr>
          <w:b/>
        </w:rPr>
      </w:pPr>
      <w:r>
        <w:rPr>
          <w:b/>
        </w:rPr>
        <w:t xml:space="preserve">                                            </w:t>
      </w:r>
      <w:r w:rsidR="00367766" w:rsidRPr="009A50CD">
        <w:rPr>
          <w:b/>
        </w:rPr>
        <w:t>PSAP</w:t>
      </w:r>
      <w:r w:rsidR="009211AB" w:rsidRPr="009A50CD">
        <w:rPr>
          <w:b/>
        </w:rPr>
        <w:t xml:space="preserve"> Site Tower Project</w:t>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i/>
          <w:iCs/>
          <w:u w:val="single"/>
        </w:rPr>
      </w:pPr>
      <w:r>
        <w:rPr>
          <w:b/>
        </w:rPr>
        <w:tab/>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rPr>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color w:val="FF0000"/>
        </w:rPr>
      </w:pPr>
      <w:r>
        <w:rPr>
          <w:b/>
          <w:u w:val="single"/>
        </w:rPr>
        <w:t>Bids Due Date</w:t>
      </w:r>
      <w:r w:rsidR="009A50CD">
        <w:rPr>
          <w:b/>
          <w:u w:val="single"/>
        </w:rPr>
        <w:t>:</w:t>
      </w:r>
      <w:r w:rsidR="003F0192">
        <w:rPr>
          <w:b/>
        </w:rPr>
        <w:tab/>
      </w:r>
      <w:r w:rsidR="003F0192">
        <w:rPr>
          <w:b/>
        </w:rPr>
        <w:tab/>
      </w:r>
      <w:r w:rsidR="003F0192">
        <w:rPr>
          <w:b/>
        </w:rPr>
        <w:tab/>
      </w:r>
      <w:r w:rsidR="006F1BD8">
        <w:rPr>
          <w:b/>
        </w:rPr>
        <w:t>Friday January</w:t>
      </w:r>
      <w:r w:rsidR="00003284" w:rsidRPr="00003284">
        <w:rPr>
          <w:b/>
        </w:rPr>
        <w:t xml:space="preserve"> 1</w:t>
      </w:r>
      <w:r w:rsidR="006F1BD8">
        <w:rPr>
          <w:b/>
        </w:rPr>
        <w:t>5,</w:t>
      </w:r>
      <w:r w:rsidR="00A20A04" w:rsidRPr="00003284">
        <w:rPr>
          <w:b/>
        </w:rPr>
        <w:t xml:space="preserve"> </w:t>
      </w:r>
      <w:r w:rsidR="00C93042">
        <w:rPr>
          <w:b/>
        </w:rPr>
        <w:t xml:space="preserve">2010 </w:t>
      </w:r>
      <w:r w:rsidR="00A20A04" w:rsidRPr="00003284">
        <w:rPr>
          <w:b/>
        </w:rPr>
        <w:t>4:</w:t>
      </w:r>
      <w:r w:rsidR="006F1BD8">
        <w:rPr>
          <w:b/>
        </w:rPr>
        <w:t>0</w:t>
      </w:r>
      <w:r w:rsidR="00A20A04" w:rsidRPr="00003284">
        <w:rPr>
          <w:b/>
        </w:rPr>
        <w:t>0 PM</w:t>
      </w:r>
    </w:p>
    <w:p w:rsidR="00101AB2" w:rsidRPr="002B6B85"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ind w:firstLine="720"/>
        <w:rPr>
          <w:b/>
          <w:color w:val="000000"/>
        </w:rPr>
      </w:pPr>
      <w:r>
        <w:rPr>
          <w:b/>
          <w:color w:val="FF0000"/>
        </w:rPr>
        <w:tab/>
      </w:r>
      <w:r>
        <w:rPr>
          <w:b/>
          <w:color w:val="FF0000"/>
        </w:rPr>
        <w:tab/>
      </w:r>
      <w:r>
        <w:rPr>
          <w:b/>
          <w:color w:val="FF0000"/>
        </w:rPr>
        <w:tab/>
      </w:r>
      <w:r>
        <w:rPr>
          <w:b/>
          <w:color w:val="FF0000"/>
        </w:rPr>
        <w:tab/>
      </w:r>
      <w:r w:rsidR="003E528E" w:rsidRPr="002B6B85">
        <w:rPr>
          <w:b/>
          <w:color w:val="000000"/>
        </w:rPr>
        <w:t>Attention:</w:t>
      </w:r>
      <w:r w:rsidR="00101AB2" w:rsidRPr="002B6B85">
        <w:rPr>
          <w:b/>
          <w:color w:val="000000"/>
        </w:rPr>
        <w:t xml:space="preserve"> </w:t>
      </w:r>
      <w:r w:rsidR="006F1BD8">
        <w:rPr>
          <w:b/>
          <w:color w:val="000000"/>
        </w:rPr>
        <w:t>Brian Hitchcock</w:t>
      </w:r>
    </w:p>
    <w:p w:rsidR="00CF1638" w:rsidRDefault="00CF1638"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rPr>
          <w:b/>
          <w:color w:val="FF0000"/>
        </w:rPr>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u w:val="single"/>
        </w:rPr>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color w:val="000000"/>
          <w:u w:val="single"/>
        </w:rPr>
      </w:pPr>
      <w:r>
        <w:rPr>
          <w:b/>
          <w:u w:val="single"/>
        </w:rPr>
        <w:t>Project Completion Date:</w:t>
      </w:r>
      <w:r>
        <w:rPr>
          <w:b/>
        </w:rPr>
        <w:tab/>
      </w:r>
      <w:r>
        <w:rPr>
          <w:b/>
        </w:rPr>
        <w:tab/>
      </w:r>
      <w:r w:rsidR="006F1BD8">
        <w:rPr>
          <w:b/>
        </w:rPr>
        <w:t>May 15, 2010</w:t>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u w:val="single"/>
        </w:rPr>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color w:val="FF0000"/>
        </w:rPr>
      </w:pPr>
      <w:r>
        <w:rPr>
          <w:b/>
          <w:u w:val="single"/>
        </w:rPr>
        <w:t>Bid Bond</w:t>
      </w:r>
      <w:r>
        <w:rPr>
          <w:b/>
        </w:rPr>
        <w:t>:</w:t>
      </w:r>
      <w:r>
        <w:rPr>
          <w:b/>
        </w:rPr>
        <w:tab/>
      </w:r>
      <w:r>
        <w:rPr>
          <w:b/>
        </w:rPr>
        <w:tab/>
      </w:r>
      <w:r>
        <w:rPr>
          <w:b/>
        </w:rPr>
        <w:tab/>
      </w:r>
      <w:r>
        <w:rPr>
          <w:b/>
        </w:rPr>
        <w:tab/>
      </w:r>
      <w:r w:rsidR="002B6B85">
        <w:rPr>
          <w:b/>
          <w:color w:val="000000"/>
        </w:rPr>
        <w:t>10</w:t>
      </w:r>
      <w:r w:rsidR="00FD7BBE">
        <w:rPr>
          <w:b/>
          <w:color w:val="000000"/>
        </w:rPr>
        <w:t xml:space="preserve"> percent</w:t>
      </w:r>
      <w:r>
        <w:rPr>
          <w:b/>
          <w:color w:val="000000"/>
        </w:rPr>
        <w:t xml:space="preserve"> of Total Bid</w:t>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rPr>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u w:val="single"/>
        </w:rPr>
      </w:pPr>
      <w:r>
        <w:rPr>
          <w:b/>
          <w:u w:val="single"/>
        </w:rPr>
        <w:t>Performance Bond</w:t>
      </w:r>
      <w:r>
        <w:rPr>
          <w:b/>
        </w:rPr>
        <w:t>:</w:t>
      </w:r>
      <w:r>
        <w:rPr>
          <w:b/>
        </w:rPr>
        <w:tab/>
      </w:r>
      <w:r>
        <w:rPr>
          <w:b/>
        </w:rPr>
        <w:tab/>
        <w:t>Required 100</w:t>
      </w:r>
      <w:r w:rsidR="00FD7BBE">
        <w:rPr>
          <w:b/>
        </w:rPr>
        <w:t xml:space="preserve"> percent</w:t>
      </w:r>
      <w:r>
        <w:rPr>
          <w:b/>
        </w:rPr>
        <w:t xml:space="preserve"> of Project Cost </w:t>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color w:val="FF0000"/>
        </w:rPr>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color w:val="000000"/>
        </w:rPr>
      </w:pPr>
      <w:r>
        <w:rPr>
          <w:b/>
          <w:color w:val="000000"/>
          <w:u w:val="single"/>
        </w:rPr>
        <w:t>Project Procurement</w:t>
      </w:r>
      <w:r>
        <w:rPr>
          <w:b/>
          <w:color w:val="000000"/>
        </w:rPr>
        <w:t xml:space="preserve"> </w:t>
      </w:r>
      <w:r>
        <w:rPr>
          <w:b/>
          <w:color w:val="000000"/>
        </w:rPr>
        <w:tab/>
      </w:r>
      <w:r>
        <w:rPr>
          <w:b/>
          <w:color w:val="000000"/>
        </w:rPr>
        <w:tab/>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color w:val="000000"/>
          <w:u w:val="single"/>
        </w:rPr>
      </w:pPr>
      <w:r>
        <w:rPr>
          <w:b/>
          <w:color w:val="000000"/>
          <w:u w:val="single"/>
        </w:rPr>
        <w:t>Agency</w:t>
      </w:r>
      <w:r>
        <w:rPr>
          <w:b/>
          <w:color w:val="000000"/>
        </w:rPr>
        <w:t>:</w:t>
      </w:r>
      <w:r>
        <w:rPr>
          <w:b/>
          <w:color w:val="000000"/>
        </w:rPr>
        <w:tab/>
      </w:r>
      <w:r>
        <w:rPr>
          <w:b/>
          <w:color w:val="000000"/>
        </w:rPr>
        <w:tab/>
      </w:r>
      <w:r>
        <w:rPr>
          <w:b/>
          <w:color w:val="000000"/>
        </w:rPr>
        <w:tab/>
      </w:r>
      <w:r>
        <w:rPr>
          <w:b/>
          <w:color w:val="000000"/>
        </w:rPr>
        <w:tab/>
      </w:r>
      <w:r w:rsidR="0068188B">
        <w:rPr>
          <w:b/>
          <w:color w:val="000000"/>
        </w:rPr>
        <w:t>SECC, Davenport</w:t>
      </w:r>
      <w:r w:rsidR="003F0192">
        <w:rPr>
          <w:b/>
          <w:color w:val="000000"/>
        </w:rPr>
        <w:t xml:space="preserve"> Iowa</w:t>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color w:val="000000"/>
        </w:rPr>
      </w:pPr>
      <w:r>
        <w:rPr>
          <w:b/>
          <w:color w:val="000000"/>
        </w:rPr>
        <w:tab/>
      </w:r>
      <w:r>
        <w:rPr>
          <w:b/>
          <w:color w:val="000000"/>
        </w:rPr>
        <w:tab/>
      </w:r>
      <w:r>
        <w:rPr>
          <w:b/>
          <w:color w:val="000000"/>
        </w:rPr>
        <w:tab/>
      </w:r>
      <w:r>
        <w:rPr>
          <w:b/>
          <w:color w:val="000000"/>
        </w:rPr>
        <w:tab/>
      </w:r>
      <w:r>
        <w:rPr>
          <w:b/>
          <w:color w:val="000000"/>
        </w:rPr>
        <w:tab/>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rPr>
      </w:pPr>
    </w:p>
    <w:p w:rsidR="0093505F" w:rsidRPr="0093505F"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u w:val="single"/>
        </w:rPr>
        <w:t>Project Administrator</w:t>
      </w:r>
      <w:r w:rsidR="00FD5D96">
        <w:rPr>
          <w:b/>
        </w:rPr>
        <w:t>:</w:t>
      </w:r>
      <w:r w:rsidR="00FD5D96">
        <w:rPr>
          <w:b/>
        </w:rPr>
        <w:tab/>
      </w:r>
    </w:p>
    <w:p w:rsidR="006F1BD8" w:rsidRDefault="0093505F"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006F1BD8">
        <w:rPr>
          <w:b/>
        </w:rPr>
        <w:t>Brian Hitchcock</w:t>
      </w:r>
    </w:p>
    <w:p w:rsidR="0093505F" w:rsidRDefault="006F1BD8"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0093505F" w:rsidRPr="0093505F">
        <w:rPr>
          <w:b/>
        </w:rPr>
        <w:t xml:space="preserve">Scott Emergency Communications Center (SECC) </w:t>
      </w:r>
    </w:p>
    <w:p w:rsidR="0093505F" w:rsidRPr="0093505F" w:rsidRDefault="0093505F"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Pr="0093505F">
        <w:rPr>
          <w:b/>
        </w:rPr>
        <w:t>400 West 4th Street - 2nd Floor Davenport, IA  52801</w:t>
      </w:r>
    </w:p>
    <w:p w:rsidR="0093505F" w:rsidRPr="0093505F" w:rsidRDefault="0093505F"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Pr="0093505F">
        <w:rPr>
          <w:b/>
        </w:rPr>
        <w:t>Phone: (563) 328-4149</w:t>
      </w:r>
    </w:p>
    <w:p w:rsidR="0093505F" w:rsidRPr="0093505F" w:rsidRDefault="0093505F"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Pr="0093505F">
        <w:rPr>
          <w:b/>
        </w:rPr>
        <w:t>Cell: (563) 340-2795</w:t>
      </w:r>
    </w:p>
    <w:p w:rsidR="0093505F" w:rsidRPr="0093505F" w:rsidRDefault="0093505F"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00127D5F">
        <w:rPr>
          <w:b/>
        </w:rPr>
        <w:t>E</w:t>
      </w:r>
      <w:r w:rsidRPr="0093505F">
        <w:rPr>
          <w:b/>
        </w:rPr>
        <w:t xml:space="preserve">-mail: </w:t>
      </w:r>
      <w:hyperlink r:id="rId12" w:history="1">
        <w:r w:rsidRPr="0093505F">
          <w:rPr>
            <w:rStyle w:val="Hyperlink"/>
            <w:b/>
          </w:rPr>
          <w:t>bhitchcock@scottcountyiowa.com</w:t>
        </w:r>
      </w:hyperlink>
    </w:p>
    <w:p w:rsidR="001B18A6" w:rsidRPr="001B18A6" w:rsidRDefault="001B18A6"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p>
    <w:p w:rsidR="00DD5990" w:rsidRDefault="00DD599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u w:val="single"/>
        </w:rPr>
      </w:pPr>
      <w:r>
        <w:tab/>
        <w:t xml:space="preserve"> </w:t>
      </w:r>
      <w:r>
        <w:tab/>
      </w:r>
      <w:r>
        <w:tab/>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rPr>
          <w:b/>
        </w:rPr>
      </w:pPr>
      <w:r>
        <w:rPr>
          <w:b/>
        </w:rPr>
        <w:tab/>
      </w:r>
      <w:r>
        <w:rPr>
          <w:b/>
        </w:rPr>
        <w:tab/>
      </w:r>
      <w:r>
        <w:rPr>
          <w:b/>
        </w:rPr>
        <w:tab/>
      </w:r>
      <w:r>
        <w:rPr>
          <w:b/>
        </w:rPr>
        <w:tab/>
      </w:r>
      <w:r>
        <w:rPr>
          <w:b/>
        </w:rPr>
        <w:tab/>
      </w: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u w:val="single"/>
        </w:rPr>
      </w:pPr>
      <w:r>
        <w:rPr>
          <w:b/>
          <w:u w:val="single"/>
        </w:rPr>
        <w:t>Project Manager</w:t>
      </w:r>
      <w:r w:rsidR="009A50CD">
        <w:rPr>
          <w:b/>
          <w:u w:val="single"/>
        </w:rPr>
        <w:t>:</w:t>
      </w:r>
      <w:r w:rsidR="00FD5D96">
        <w:rPr>
          <w:b/>
        </w:rPr>
        <w:tab/>
      </w:r>
      <w:r w:rsidR="003F0192">
        <w:rPr>
          <w:b/>
        </w:rPr>
        <w:t>Mike Mazzitello</w:t>
      </w:r>
    </w:p>
    <w:p w:rsidR="00EE65EE" w:rsidRDefault="00FD5D96"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00EE65EE">
        <w:rPr>
          <w:b/>
        </w:rPr>
        <w:t>GeoComm</w:t>
      </w:r>
    </w:p>
    <w:p w:rsidR="00EE65EE" w:rsidRDefault="00FD5D96"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smartTag w:uri="urn:schemas-microsoft-com:office:smarttags" w:element="Street">
        <w:smartTag w:uri="urn:schemas-microsoft-com:office:smarttags" w:element="address">
          <w:r w:rsidR="003F0192">
            <w:rPr>
              <w:b/>
            </w:rPr>
            <w:t>N7427 330</w:t>
          </w:r>
          <w:r w:rsidR="003F0192" w:rsidRPr="003F0192">
            <w:rPr>
              <w:b/>
              <w:vertAlign w:val="superscript"/>
            </w:rPr>
            <w:t>th</w:t>
          </w:r>
          <w:r w:rsidR="003F0192">
            <w:rPr>
              <w:b/>
            </w:rPr>
            <w:t xml:space="preserve"> Street</w:t>
          </w:r>
        </w:smartTag>
      </w:smartTag>
      <w:r w:rsidR="00EE65EE">
        <w:rPr>
          <w:b/>
        </w:rPr>
        <w:t xml:space="preserve"> </w:t>
      </w:r>
    </w:p>
    <w:p w:rsidR="00EE65EE" w:rsidRDefault="00FD5D96"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u w:val="single"/>
        </w:rPr>
      </w:pPr>
      <w:r>
        <w:rPr>
          <w:b/>
        </w:rPr>
        <w:tab/>
      </w:r>
      <w:smartTag w:uri="urn:schemas-microsoft-com:office:smarttags" w:element="place">
        <w:smartTag w:uri="urn:schemas-microsoft-com:office:smarttags" w:element="City">
          <w:r w:rsidR="003F0192">
            <w:rPr>
              <w:b/>
            </w:rPr>
            <w:t>Spring Valley</w:t>
          </w:r>
        </w:smartTag>
        <w:r>
          <w:rPr>
            <w:b/>
          </w:rPr>
          <w:t xml:space="preserve">, </w:t>
        </w:r>
        <w:smartTag w:uri="urn:schemas-microsoft-com:office:smarttags" w:element="State">
          <w:r>
            <w:rPr>
              <w:b/>
            </w:rPr>
            <w:t>WI</w:t>
          </w:r>
        </w:smartTag>
        <w:r w:rsidR="003F0192">
          <w:rPr>
            <w:b/>
          </w:rPr>
          <w:t xml:space="preserve"> </w:t>
        </w:r>
        <w:smartTag w:uri="urn:schemas-microsoft-com:office:smarttags" w:element="PostalCode">
          <w:r w:rsidR="003F0192">
            <w:rPr>
              <w:b/>
            </w:rPr>
            <w:t>54767</w:t>
          </w:r>
        </w:smartTag>
      </w:smartTag>
    </w:p>
    <w:p w:rsidR="00EE65EE" w:rsidRDefault="00FD5D96"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004F2EC9">
        <w:rPr>
          <w:b/>
        </w:rPr>
        <w:t>Phone (</w:t>
      </w:r>
      <w:r w:rsidR="003F0192">
        <w:rPr>
          <w:b/>
        </w:rPr>
        <w:t>715</w:t>
      </w:r>
      <w:r w:rsidR="004F2EC9">
        <w:rPr>
          <w:b/>
        </w:rPr>
        <w:t xml:space="preserve">) </w:t>
      </w:r>
      <w:r w:rsidR="003F0192">
        <w:rPr>
          <w:b/>
        </w:rPr>
        <w:t>778-5029</w:t>
      </w:r>
      <w:r w:rsidR="00EE65EE">
        <w:rPr>
          <w:b/>
        </w:rPr>
        <w:t xml:space="preserve"> </w:t>
      </w:r>
    </w:p>
    <w:p w:rsidR="00EE65EE" w:rsidRDefault="00FD5D96"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004F2EC9">
        <w:rPr>
          <w:b/>
        </w:rPr>
        <w:t>Fax (</w:t>
      </w:r>
      <w:r w:rsidR="003F0192">
        <w:rPr>
          <w:b/>
        </w:rPr>
        <w:t>775</w:t>
      </w:r>
      <w:r w:rsidR="004F2EC9">
        <w:rPr>
          <w:b/>
        </w:rPr>
        <w:t xml:space="preserve">_ </w:t>
      </w:r>
      <w:r w:rsidR="003F0192">
        <w:rPr>
          <w:b/>
        </w:rPr>
        <w:t>245-6610</w:t>
      </w:r>
      <w:r w:rsidR="00EE65EE">
        <w:rPr>
          <w:b/>
        </w:rPr>
        <w:t xml:space="preserve"> </w:t>
      </w:r>
    </w:p>
    <w:p w:rsidR="00EE65EE" w:rsidRDefault="00FD5D96"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004F2EC9">
        <w:rPr>
          <w:b/>
        </w:rPr>
        <w:t>Main Office (</w:t>
      </w:r>
      <w:r w:rsidR="00EE65EE">
        <w:rPr>
          <w:b/>
        </w:rPr>
        <w:t>888</w:t>
      </w:r>
      <w:r w:rsidR="004F2EC9">
        <w:rPr>
          <w:b/>
        </w:rPr>
        <w:t xml:space="preserve">) </w:t>
      </w:r>
      <w:r w:rsidR="00EE65EE">
        <w:rPr>
          <w:b/>
        </w:rPr>
        <w:t xml:space="preserve">436-2666 </w:t>
      </w:r>
    </w:p>
    <w:p w:rsidR="00F02155" w:rsidRDefault="00F02155"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ab/>
      </w:r>
      <w:r w:rsidR="009A50CD">
        <w:rPr>
          <w:b/>
        </w:rPr>
        <w:t>E</w:t>
      </w:r>
      <w:r w:rsidR="0093505F" w:rsidRPr="0093505F">
        <w:rPr>
          <w:b/>
        </w:rPr>
        <w:t xml:space="preserve">-mail: </w:t>
      </w:r>
      <w:hyperlink r:id="rId13" w:history="1">
        <w:r w:rsidRPr="0054493F">
          <w:rPr>
            <w:rStyle w:val="Hyperlink"/>
            <w:b/>
          </w:rPr>
          <w:t>mmazzitello@geo-comm.com</w:t>
        </w:r>
      </w:hyperlink>
    </w:p>
    <w:p w:rsidR="00F02155" w:rsidRDefault="00F02155"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u w:val="single"/>
        </w:rPr>
      </w:pPr>
    </w:p>
    <w:p w:rsidR="00EE65EE" w:rsidRDefault="00EE65EE"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spacing w:line="240" w:lineRule="atLeast"/>
        <w:jc w:val="both"/>
      </w:pPr>
    </w:p>
    <w:p w:rsidR="00EE65EE" w:rsidRPr="004F48C7" w:rsidRDefault="00EE65EE">
      <w:pPr>
        <w:pStyle w:val="Header"/>
        <w:tabs>
          <w:tab w:val="clear" w:pos="4320"/>
          <w:tab w:val="clear" w:pos="8640"/>
        </w:tabs>
        <w:rPr>
          <w:sz w:val="4"/>
          <w:szCs w:val="4"/>
        </w:rPr>
      </w:pPr>
      <w:r>
        <w:br w:type="page"/>
      </w:r>
    </w:p>
    <w:p w:rsidR="00EE65EE" w:rsidRPr="00AA5FAE" w:rsidRDefault="00EE65EE" w:rsidP="00764BD6">
      <w:pPr>
        <w:pStyle w:val="Heading1"/>
        <w:pBdr>
          <w:top w:val="single" w:sz="4" w:space="1" w:color="auto"/>
          <w:left w:val="single" w:sz="4" w:space="4" w:color="auto"/>
          <w:bottom w:val="single" w:sz="4" w:space="1" w:color="auto"/>
          <w:right w:val="single" w:sz="4" w:space="4" w:color="auto"/>
        </w:pBdr>
        <w:shd w:val="clear" w:color="008000" w:fill="D9D9D9" w:themeFill="background1" w:themeFillShade="D9"/>
        <w:spacing w:before="0" w:after="0"/>
        <w:jc w:val="center"/>
        <w:rPr>
          <w:b w:val="0"/>
        </w:rPr>
      </w:pPr>
      <w:bookmarkStart w:id="3" w:name="_Toc363876112"/>
      <w:bookmarkStart w:id="4" w:name="_Toc363889498"/>
      <w:bookmarkStart w:id="5" w:name="_Toc363889889"/>
      <w:bookmarkStart w:id="6" w:name="_Toc363876118"/>
      <w:bookmarkStart w:id="7" w:name="_Toc363889504"/>
      <w:bookmarkStart w:id="8" w:name="_Toc363889895"/>
      <w:r w:rsidRPr="00AA5FAE">
        <w:lastRenderedPageBreak/>
        <w:t>SECTION 1.0 - GENERAL INFORMATION</w:t>
      </w:r>
      <w:bookmarkEnd w:id="3"/>
      <w:bookmarkEnd w:id="4"/>
      <w:bookmarkEnd w:id="5"/>
    </w:p>
    <w:p w:rsidR="00EE65EE" w:rsidRPr="00AA5FAE" w:rsidRDefault="00EE65EE" w:rsidP="004F48C7">
      <w:pPr>
        <w:pStyle w:val="Heading2"/>
        <w:spacing w:after="120"/>
        <w:rPr>
          <w:i w:val="0"/>
          <w:u w:val="single"/>
        </w:rPr>
      </w:pPr>
      <w:bookmarkStart w:id="9" w:name="B_Toc331322517"/>
      <w:bookmarkStart w:id="10" w:name="_Toc363876113"/>
      <w:bookmarkStart w:id="11" w:name="_Toc363889499"/>
      <w:bookmarkStart w:id="12" w:name="_Toc363889890"/>
      <w:bookmarkEnd w:id="9"/>
      <w:r w:rsidRPr="00AA5FAE">
        <w:rPr>
          <w:i w:val="0"/>
        </w:rPr>
        <w:t xml:space="preserve">1.01 </w:t>
      </w:r>
      <w:r w:rsidRPr="00AA5FAE">
        <w:rPr>
          <w:i w:val="0"/>
          <w:u w:val="single"/>
        </w:rPr>
        <w:t>Project S</w:t>
      </w:r>
      <w:bookmarkEnd w:id="10"/>
      <w:bookmarkEnd w:id="11"/>
      <w:bookmarkEnd w:id="12"/>
      <w:r w:rsidRPr="00AA5FAE">
        <w:rPr>
          <w:i w:val="0"/>
          <w:u w:val="single"/>
        </w:rPr>
        <w:t xml:space="preserve">ummary  </w:t>
      </w:r>
    </w:p>
    <w:p w:rsidR="00F02155" w:rsidRDefault="0068188B">
      <w:pPr>
        <w:spacing w:line="240" w:lineRule="atLeast"/>
        <w:jc w:val="both"/>
        <w:rPr>
          <w:color w:val="000000"/>
        </w:rPr>
      </w:pPr>
      <w:r>
        <w:rPr>
          <w:color w:val="000000"/>
        </w:rPr>
        <w:t>SECC, Davenport</w:t>
      </w:r>
      <w:r w:rsidR="00F02155" w:rsidRPr="00B66090">
        <w:rPr>
          <w:color w:val="000000"/>
        </w:rPr>
        <w:t xml:space="preserve"> Iowa</w:t>
      </w:r>
      <w:r w:rsidR="00B47D2F">
        <w:rPr>
          <w:color w:val="000000"/>
        </w:rPr>
        <w:t xml:space="preserve"> </w:t>
      </w:r>
      <w:r w:rsidR="00F02155" w:rsidRPr="00B66090">
        <w:rPr>
          <w:color w:val="000000"/>
        </w:rPr>
        <w:t>in the process of implementing a new</w:t>
      </w:r>
      <w:r w:rsidR="00B47D2F">
        <w:rPr>
          <w:color w:val="000000"/>
        </w:rPr>
        <w:t xml:space="preserve"> communications center</w:t>
      </w:r>
      <w:r w:rsidR="00080F11" w:rsidRPr="00B66090">
        <w:rPr>
          <w:color w:val="000000"/>
        </w:rPr>
        <w:t xml:space="preserve">.  </w:t>
      </w:r>
      <w:r w:rsidR="00F02155" w:rsidRPr="00B66090">
        <w:rPr>
          <w:color w:val="000000"/>
        </w:rPr>
        <w:t>To support this project there is a need to provide for</w:t>
      </w:r>
      <w:r w:rsidR="00B66090" w:rsidRPr="00B66090">
        <w:rPr>
          <w:color w:val="000000"/>
        </w:rPr>
        <w:t xml:space="preserve"> a</w:t>
      </w:r>
      <w:r w:rsidR="00F02155" w:rsidRPr="00B66090">
        <w:rPr>
          <w:color w:val="000000"/>
        </w:rPr>
        <w:t xml:space="preserve"> tower, infrastructure at which the </w:t>
      </w:r>
      <w:r w:rsidR="007124EF">
        <w:rPr>
          <w:color w:val="000000"/>
        </w:rPr>
        <w:t xml:space="preserve">microwave </w:t>
      </w:r>
      <w:r w:rsidR="00F02155" w:rsidRPr="00B66090">
        <w:rPr>
          <w:color w:val="000000"/>
        </w:rPr>
        <w:t xml:space="preserve">radio </w:t>
      </w:r>
      <w:r w:rsidR="00C84EBF">
        <w:rPr>
          <w:color w:val="000000"/>
        </w:rPr>
        <w:t xml:space="preserve">and other </w:t>
      </w:r>
      <w:r w:rsidR="00F02155" w:rsidRPr="00B66090">
        <w:rPr>
          <w:color w:val="000000"/>
        </w:rPr>
        <w:t xml:space="preserve">system elements </w:t>
      </w:r>
      <w:r w:rsidR="00B47D2F">
        <w:rPr>
          <w:color w:val="000000"/>
        </w:rPr>
        <w:t xml:space="preserve">of the new radio network (part of another project) </w:t>
      </w:r>
      <w:r w:rsidR="00F02155" w:rsidRPr="00B66090">
        <w:rPr>
          <w:color w:val="000000"/>
        </w:rPr>
        <w:t>will be installed</w:t>
      </w:r>
      <w:r w:rsidR="00080F11" w:rsidRPr="00B66090">
        <w:rPr>
          <w:color w:val="000000"/>
        </w:rPr>
        <w:t xml:space="preserve">.  </w:t>
      </w:r>
      <w:r w:rsidR="003F7415" w:rsidRPr="00B66090">
        <w:rPr>
          <w:color w:val="000000"/>
        </w:rPr>
        <w:t xml:space="preserve">As with any project of this </w:t>
      </w:r>
      <w:r w:rsidR="00080F11" w:rsidRPr="00B66090">
        <w:rPr>
          <w:color w:val="000000"/>
        </w:rPr>
        <w:t>magnitude,</w:t>
      </w:r>
      <w:r w:rsidR="003F7415" w:rsidRPr="00B66090">
        <w:rPr>
          <w:color w:val="000000"/>
        </w:rPr>
        <w:t xml:space="preserve"> there will be changes to site specifications, work schedules as they are affected by external sources.</w:t>
      </w:r>
    </w:p>
    <w:p w:rsidR="00F02155" w:rsidRDefault="00F02155">
      <w:pPr>
        <w:spacing w:line="240" w:lineRule="atLeast"/>
        <w:jc w:val="both"/>
        <w:rPr>
          <w:color w:val="000000"/>
        </w:rPr>
      </w:pPr>
    </w:p>
    <w:p w:rsidR="00EE65EE" w:rsidRDefault="00EE65EE" w:rsidP="004F48C7">
      <w:pPr>
        <w:jc w:val="both"/>
        <w:rPr>
          <w:color w:val="000000"/>
        </w:rPr>
      </w:pPr>
      <w:r>
        <w:rPr>
          <w:color w:val="000000"/>
        </w:rPr>
        <w:t xml:space="preserve">The </w:t>
      </w:r>
      <w:r w:rsidR="004F2EC9">
        <w:rPr>
          <w:color w:val="000000"/>
        </w:rPr>
        <w:t>c</w:t>
      </w:r>
      <w:r>
        <w:rPr>
          <w:color w:val="000000"/>
        </w:rPr>
        <w:t>ounty is soliciting seal</w:t>
      </w:r>
      <w:r w:rsidR="009211AB">
        <w:rPr>
          <w:color w:val="000000"/>
        </w:rPr>
        <w:t>ed bids for the following tower</w:t>
      </w:r>
      <w:r>
        <w:rPr>
          <w:color w:val="000000"/>
        </w:rPr>
        <w:t xml:space="preserve"> and construction work</w:t>
      </w:r>
      <w:r w:rsidR="009211AB">
        <w:rPr>
          <w:color w:val="000000"/>
        </w:rPr>
        <w:t xml:space="preserve"> at the following site</w:t>
      </w:r>
      <w:r w:rsidR="002D24E5">
        <w:rPr>
          <w:color w:val="000000"/>
        </w:rPr>
        <w:t>:</w:t>
      </w:r>
    </w:p>
    <w:p w:rsidR="00EE65EE" w:rsidRPr="00A86724" w:rsidRDefault="00EE65EE" w:rsidP="00BF60EC">
      <w:pPr>
        <w:numPr>
          <w:ilvl w:val="0"/>
          <w:numId w:val="18"/>
        </w:numPr>
        <w:spacing w:before="120" w:line="240" w:lineRule="atLeast"/>
        <w:ind w:left="360"/>
        <w:jc w:val="both"/>
        <w:rPr>
          <w:b/>
          <w:bCs/>
        </w:rPr>
      </w:pPr>
      <w:r>
        <w:rPr>
          <w:b/>
          <w:bCs/>
          <w:u w:val="single"/>
        </w:rPr>
        <w:t xml:space="preserve">Site </w:t>
      </w:r>
      <w:r w:rsidR="004F2EC9">
        <w:rPr>
          <w:b/>
          <w:bCs/>
          <w:u w:val="single"/>
        </w:rPr>
        <w:t>N</w:t>
      </w:r>
      <w:r>
        <w:rPr>
          <w:b/>
          <w:bCs/>
          <w:u w:val="single"/>
        </w:rPr>
        <w:t xml:space="preserve">ame: </w:t>
      </w:r>
      <w:r w:rsidR="0068188B">
        <w:rPr>
          <w:b/>
          <w:bCs/>
          <w:u w:val="single"/>
        </w:rPr>
        <w:t>SECC</w:t>
      </w:r>
      <w:r w:rsidR="009211AB">
        <w:rPr>
          <w:b/>
          <w:bCs/>
          <w:u w:val="single"/>
        </w:rPr>
        <w:t xml:space="preserve"> </w:t>
      </w:r>
      <w:r w:rsidR="00C84EBF">
        <w:rPr>
          <w:b/>
          <w:bCs/>
          <w:u w:val="single"/>
        </w:rPr>
        <w:t>PSAP</w:t>
      </w:r>
      <w:r w:rsidR="00D64BC2">
        <w:rPr>
          <w:b/>
          <w:bCs/>
          <w:u w:val="single"/>
        </w:rPr>
        <w:t>:</w:t>
      </w:r>
      <w:r w:rsidR="00F463F6">
        <w:rPr>
          <w:b/>
          <w:bCs/>
        </w:rPr>
        <w:t xml:space="preserve"> </w:t>
      </w:r>
      <w:r>
        <w:rPr>
          <w:b/>
          <w:bCs/>
        </w:rPr>
        <w:t xml:space="preserve"> </w:t>
      </w:r>
      <w:r>
        <w:t xml:space="preserve">Supply and erect a new </w:t>
      </w:r>
      <w:r w:rsidR="00C84EBF">
        <w:t>(approximately) 200</w:t>
      </w:r>
      <w:r w:rsidR="002B6B85" w:rsidRPr="002B6B85">
        <w:rPr>
          <w:color w:val="000000"/>
        </w:rPr>
        <w:t xml:space="preserve"> foot</w:t>
      </w:r>
      <w:r w:rsidR="002B6B85">
        <w:rPr>
          <w:color w:val="FF0000"/>
        </w:rPr>
        <w:t xml:space="preserve"> </w:t>
      </w:r>
      <w:r w:rsidRPr="00BD3C18">
        <w:t>self-supporting</w:t>
      </w:r>
      <w:r>
        <w:t xml:space="preserve"> communications</w:t>
      </w:r>
      <w:r w:rsidR="00B66090">
        <w:t xml:space="preserve"> </w:t>
      </w:r>
      <w:r w:rsidR="00087005">
        <w:t>monopole</w:t>
      </w:r>
      <w:r>
        <w:t xml:space="preserve"> to be installed </w:t>
      </w:r>
      <w:r w:rsidR="00C84EBF">
        <w:t xml:space="preserve">adjacent to </w:t>
      </w:r>
      <w:r>
        <w:t xml:space="preserve">the </w:t>
      </w:r>
      <w:r w:rsidR="00C84EBF">
        <w:t>under-construction</w:t>
      </w:r>
      <w:r w:rsidR="009211AB">
        <w:t xml:space="preserve"> </w:t>
      </w:r>
      <w:r w:rsidR="0068188B">
        <w:t>SECC</w:t>
      </w:r>
      <w:r w:rsidR="009211AB">
        <w:t xml:space="preserve"> </w:t>
      </w:r>
      <w:r w:rsidR="00C84EBF">
        <w:t>Communications Center</w:t>
      </w:r>
      <w:r w:rsidR="004F2EC9">
        <w:t xml:space="preserve">.  </w:t>
      </w:r>
      <w:r>
        <w:t>Work will require supply and installation of all tower structure, foundations, lighting, climbing ladder, antenna mounts, cable ladder,</w:t>
      </w:r>
      <w:r w:rsidR="00CF1638">
        <w:t xml:space="preserve"> </w:t>
      </w:r>
      <w:r w:rsidR="00C84EBF">
        <w:t>underground ducts</w:t>
      </w:r>
      <w:r w:rsidR="00543113" w:rsidRPr="00543113">
        <w:t xml:space="preserve">, and supply of grounding grid for </w:t>
      </w:r>
      <w:r w:rsidR="00C84EBF">
        <w:t>the monopole</w:t>
      </w:r>
      <w:r w:rsidR="00543113" w:rsidRPr="00543113">
        <w:t xml:space="preserve"> tower.</w:t>
      </w:r>
      <w:r w:rsidR="007124EF">
        <w:t xml:space="preserve"> </w:t>
      </w:r>
      <w:r>
        <w:t xml:space="preserve"> </w:t>
      </w:r>
      <w:r w:rsidR="007124EF">
        <w:t xml:space="preserve">The </w:t>
      </w:r>
      <w:r w:rsidR="006A123A">
        <w:t xml:space="preserve">FAA study </w:t>
      </w:r>
      <w:r w:rsidR="007124EF">
        <w:t>result is provided in the</w:t>
      </w:r>
      <w:r w:rsidR="00C84EBF">
        <w:t xml:space="preserve"> back sections of this document along with the site soil boring data.</w:t>
      </w:r>
      <w:r w:rsidR="00A86724">
        <w:t xml:space="preserve"> The bidders will supply responses that offer </w:t>
      </w:r>
      <w:r w:rsidR="0068188B">
        <w:t>SECC</w:t>
      </w:r>
      <w:r w:rsidR="00A86724">
        <w:t xml:space="preserve"> several options:</w:t>
      </w:r>
    </w:p>
    <w:p w:rsidR="00A86724" w:rsidRDefault="00A86724" w:rsidP="00A86724">
      <w:pPr>
        <w:spacing w:before="120" w:line="240" w:lineRule="atLeast"/>
        <w:jc w:val="both"/>
        <w:rPr>
          <w:b/>
          <w:bCs/>
        </w:rPr>
      </w:pPr>
    </w:p>
    <w:p w:rsidR="00A86724" w:rsidRDefault="00A86724" w:rsidP="00A86724">
      <w:pPr>
        <w:ind w:left="180"/>
        <w:jc w:val="both"/>
        <w:rPr>
          <w:b/>
          <w:u w:val="single"/>
        </w:rPr>
      </w:pPr>
      <w:r w:rsidRPr="00A86724">
        <w:rPr>
          <w:b/>
          <w:u w:val="single"/>
        </w:rPr>
        <w:t>BID ITEM #1A (with cell carrier capacity) 200 (approx) Foot Self-Support Tower RATED FOR 90 mph winds with 0”radial ice, 40 MPH with .75” radial ice in accordance with ANSI/TIA-222-G</w:t>
      </w:r>
      <w:r>
        <w:rPr>
          <w:b/>
          <w:u w:val="single"/>
        </w:rPr>
        <w:t xml:space="preserve">, </w:t>
      </w:r>
      <w:r w:rsidRPr="00A86724">
        <w:rPr>
          <w:b/>
          <w:u w:val="single"/>
        </w:rPr>
        <w:t>Structure class III, Exposure Category C, Topographic Category 1</w:t>
      </w:r>
    </w:p>
    <w:p w:rsidR="00A86724" w:rsidRDefault="00A86724" w:rsidP="00A86724">
      <w:pPr>
        <w:ind w:left="180"/>
        <w:jc w:val="both"/>
        <w:rPr>
          <w:b/>
          <w:u w:val="single"/>
        </w:rPr>
      </w:pPr>
    </w:p>
    <w:p w:rsidR="00A86724" w:rsidRDefault="00A86724" w:rsidP="00A86724">
      <w:pPr>
        <w:ind w:left="180"/>
        <w:jc w:val="both"/>
        <w:rPr>
          <w:b/>
          <w:u w:val="single"/>
        </w:rPr>
      </w:pPr>
      <w:r>
        <w:rPr>
          <w:b/>
          <w:u w:val="single"/>
        </w:rPr>
        <w:t>BID ITEM #1B (with cell carrier capacity) 200 (approx) Foot Self-Support Tower RATED FOR 90 mph winds with 0”radial ice, 40 MPH with .75” radial ice in accordance with ANSI/TIA-222-G, Structure class III, Exposure Category C, Topographic Category 1</w:t>
      </w:r>
    </w:p>
    <w:p w:rsidR="00A86724" w:rsidRDefault="00A86724" w:rsidP="00A86724">
      <w:pPr>
        <w:ind w:left="180"/>
        <w:jc w:val="both"/>
        <w:rPr>
          <w:b/>
          <w:u w:val="single"/>
        </w:rPr>
      </w:pPr>
    </w:p>
    <w:p w:rsidR="00A86724" w:rsidRDefault="00A86724" w:rsidP="00A86724">
      <w:pPr>
        <w:ind w:left="180"/>
        <w:jc w:val="both"/>
        <w:rPr>
          <w:b/>
          <w:u w:val="single"/>
        </w:rPr>
      </w:pPr>
      <w:r>
        <w:rPr>
          <w:b/>
          <w:u w:val="single"/>
        </w:rPr>
        <w:t>BID ITEM #1C (with cell carrier capacity) 200 (approx) Foot Self-Support Tower RATED FOR 130 mph winds with 0”radial ice, 40 MPH with .75” radial ice in accordance with ANSI/TIA-222-G, Structure class III, Exposure Category C, Topographic Category 1</w:t>
      </w:r>
    </w:p>
    <w:p w:rsidR="00A86724" w:rsidRDefault="00A86724" w:rsidP="00A86724">
      <w:pPr>
        <w:ind w:left="180"/>
        <w:jc w:val="both"/>
        <w:rPr>
          <w:b/>
          <w:u w:val="single"/>
        </w:rPr>
      </w:pPr>
    </w:p>
    <w:p w:rsidR="002D63EE" w:rsidRDefault="002D63EE" w:rsidP="002D63EE">
      <w:pPr>
        <w:ind w:left="180"/>
        <w:jc w:val="both"/>
        <w:rPr>
          <w:b/>
          <w:u w:val="single"/>
        </w:rPr>
      </w:pPr>
      <w:r>
        <w:rPr>
          <w:b/>
          <w:u w:val="single"/>
        </w:rPr>
        <w:t>BID ITEM #1D (without cell carrier capacity) 200(approx) Foot Self-Support Tower RATED FOR 130 mph winds with 0”radial ice, 40 MPH with .75” radial ice in accordance with ANSI/TIA-222-G, Structure class III, Exposure Category C, Topographic Category 1</w:t>
      </w:r>
    </w:p>
    <w:p w:rsidR="00A86724" w:rsidRDefault="00A86724" w:rsidP="00A86724">
      <w:pPr>
        <w:ind w:left="180"/>
        <w:jc w:val="both"/>
        <w:rPr>
          <w:b/>
          <w:u w:val="single"/>
        </w:rPr>
      </w:pPr>
    </w:p>
    <w:p w:rsidR="00D27500" w:rsidRDefault="009211AB" w:rsidP="00BF60EC">
      <w:pPr>
        <w:numPr>
          <w:ilvl w:val="0"/>
          <w:numId w:val="18"/>
        </w:numPr>
        <w:spacing w:before="240" w:line="240" w:lineRule="atLeast"/>
        <w:ind w:left="360"/>
        <w:jc w:val="both"/>
      </w:pPr>
      <w:r>
        <w:rPr>
          <w:b/>
          <w:bCs/>
          <w:u w:val="single"/>
        </w:rPr>
        <w:t xml:space="preserve">Site Name: </w:t>
      </w:r>
      <w:r w:rsidR="0068188B">
        <w:rPr>
          <w:b/>
          <w:bCs/>
          <w:u w:val="single"/>
        </w:rPr>
        <w:t>SECC</w:t>
      </w:r>
      <w:r>
        <w:rPr>
          <w:b/>
          <w:bCs/>
          <w:u w:val="single"/>
        </w:rPr>
        <w:t xml:space="preserve"> </w:t>
      </w:r>
      <w:r w:rsidR="00C84EBF">
        <w:rPr>
          <w:b/>
          <w:bCs/>
          <w:u w:val="single"/>
        </w:rPr>
        <w:t>PSAP</w:t>
      </w:r>
      <w:r w:rsidR="00D27500">
        <w:rPr>
          <w:b/>
          <w:bCs/>
          <w:u w:val="single"/>
        </w:rPr>
        <w:t xml:space="preserve"> – Site preparation Initial and final</w:t>
      </w:r>
      <w:r w:rsidR="00D64BC2">
        <w:rPr>
          <w:b/>
          <w:bCs/>
          <w:u w:val="single"/>
        </w:rPr>
        <w:t>:</w:t>
      </w:r>
      <w:r w:rsidR="00EE65EE">
        <w:t xml:space="preserve"> </w:t>
      </w:r>
      <w:r w:rsidR="00F463F6">
        <w:t xml:space="preserve"> </w:t>
      </w:r>
      <w:r w:rsidR="00EE65EE">
        <w:t>Supply a</w:t>
      </w:r>
      <w:r w:rsidR="00D27500">
        <w:t xml:space="preserve">ll necessary labor and materials to prepare site for installation of the new </w:t>
      </w:r>
      <w:r w:rsidR="00C84EBF">
        <w:t>monopole</w:t>
      </w:r>
      <w:r w:rsidR="004F2EC9">
        <w:t xml:space="preserve">.  </w:t>
      </w:r>
      <w:r w:rsidR="00D27500">
        <w:t xml:space="preserve">This </w:t>
      </w:r>
      <w:r w:rsidR="00D72E1D">
        <w:t xml:space="preserve">is </w:t>
      </w:r>
      <w:r w:rsidR="00D27500">
        <w:t xml:space="preserve">to include any necessary leveling of the land parcel to suitable </w:t>
      </w:r>
      <w:r w:rsidR="00F463F6">
        <w:t>r</w:t>
      </w:r>
      <w:r w:rsidR="00D27500">
        <w:t xml:space="preserve">equirements to properly place the tower foundations. </w:t>
      </w:r>
      <w:r w:rsidR="00F463F6">
        <w:t xml:space="preserve"> </w:t>
      </w:r>
      <w:r w:rsidR="00D27500">
        <w:t>Any spoils will be disposed of in such a manner agreeable to the site owner.</w:t>
      </w:r>
      <w:r w:rsidR="00F463F6">
        <w:t xml:space="preserve"> </w:t>
      </w:r>
      <w:r w:rsidR="00D27500">
        <w:t xml:space="preserve"> Final site grading, graveling, grounding, and clean up will be included.</w:t>
      </w:r>
      <w:r w:rsidR="00CF1638">
        <w:t xml:space="preserve">  Includes any necessary silt and erosion controls as require by local ordinances.</w:t>
      </w:r>
      <w:r w:rsidR="00342DA7">
        <w:t xml:space="preserve"> </w:t>
      </w:r>
      <w:r w:rsidR="002D63EE">
        <w:t>Note the site plan graphic in the back of this document. The site plan that is depicted is a critical part of the PSAP site design and it is mostly unchangeable. The pole will have to fit into the space allotted.</w:t>
      </w:r>
    </w:p>
    <w:p w:rsidR="00C84EBF" w:rsidRDefault="00EE65EE" w:rsidP="00E36A77">
      <w:pPr>
        <w:numPr>
          <w:ilvl w:val="0"/>
          <w:numId w:val="18"/>
        </w:numPr>
        <w:spacing w:before="240" w:line="240" w:lineRule="atLeast"/>
        <w:ind w:left="360"/>
        <w:jc w:val="both"/>
      </w:pPr>
      <w:r>
        <w:rPr>
          <w:b/>
          <w:bCs/>
          <w:u w:val="single"/>
        </w:rPr>
        <w:t xml:space="preserve">Site Name: </w:t>
      </w:r>
      <w:r w:rsidR="0068188B">
        <w:rPr>
          <w:b/>
          <w:bCs/>
          <w:u w:val="single"/>
        </w:rPr>
        <w:t>SECC</w:t>
      </w:r>
      <w:r w:rsidR="009211AB">
        <w:rPr>
          <w:b/>
          <w:bCs/>
          <w:u w:val="single"/>
        </w:rPr>
        <w:t xml:space="preserve"> </w:t>
      </w:r>
      <w:r w:rsidR="00C84EBF">
        <w:rPr>
          <w:b/>
          <w:bCs/>
          <w:u w:val="single"/>
        </w:rPr>
        <w:t>PSAP</w:t>
      </w:r>
      <w:r w:rsidR="00F463F6">
        <w:rPr>
          <w:b/>
          <w:bCs/>
          <w:u w:val="single"/>
        </w:rPr>
        <w:t xml:space="preserve"> – </w:t>
      </w:r>
      <w:r w:rsidR="004F2EC9">
        <w:rPr>
          <w:b/>
          <w:bCs/>
          <w:u w:val="single"/>
        </w:rPr>
        <w:t>M</w:t>
      </w:r>
      <w:r w:rsidR="00C84EBF">
        <w:rPr>
          <w:b/>
          <w:bCs/>
          <w:u w:val="single"/>
        </w:rPr>
        <w:t>onopole to PSAP building duct</w:t>
      </w:r>
      <w:r w:rsidR="00D27500">
        <w:rPr>
          <w:b/>
          <w:bCs/>
          <w:u w:val="single"/>
        </w:rPr>
        <w:t xml:space="preserve"> connections</w:t>
      </w:r>
      <w:r w:rsidR="00D64BC2">
        <w:rPr>
          <w:b/>
          <w:bCs/>
          <w:u w:val="single"/>
        </w:rPr>
        <w:t>:</w:t>
      </w:r>
      <w:r>
        <w:t xml:space="preserve"> </w:t>
      </w:r>
      <w:r w:rsidR="00E55BAA">
        <w:t xml:space="preserve"> </w:t>
      </w:r>
      <w:r>
        <w:t xml:space="preserve">Supply and </w:t>
      </w:r>
      <w:r w:rsidR="00D27500">
        <w:t xml:space="preserve">install </w:t>
      </w:r>
      <w:r w:rsidR="00367766">
        <w:t>the</w:t>
      </w:r>
      <w:r w:rsidR="00D27500">
        <w:t xml:space="preserve"> necessary </w:t>
      </w:r>
      <w:r w:rsidR="00C84EBF">
        <w:t>underground ducts to support the conveyance of up to a minimum of 50 transmission lines</w:t>
      </w:r>
      <w:r w:rsidR="004F2EC9">
        <w:t xml:space="preserve">.  </w:t>
      </w:r>
      <w:r w:rsidR="00C84EBF">
        <w:t>Analysis and consultation with the radio system vendor, RACOM has determined that there will be approximately 50 transmission lines involved in this site</w:t>
      </w:r>
      <w:r w:rsidR="004F2EC9">
        <w:t xml:space="preserve">.  </w:t>
      </w:r>
      <w:r w:rsidR="00C84EBF">
        <w:t xml:space="preserve">The lines will </w:t>
      </w:r>
      <w:r w:rsidR="00367766">
        <w:lastRenderedPageBreak/>
        <w:t>vary</w:t>
      </w:r>
      <w:r w:rsidR="00C84EBF">
        <w:t xml:space="preserve"> from microwave wave-guide, 7/8” transmission line (corrugated), and ½” wave guide (corrugated). </w:t>
      </w:r>
    </w:p>
    <w:p w:rsidR="00C84EBF" w:rsidRDefault="00C84EBF" w:rsidP="00C84EBF">
      <w:pPr>
        <w:spacing w:before="240" w:line="240" w:lineRule="atLeast"/>
        <w:ind w:left="360"/>
        <w:jc w:val="both"/>
      </w:pPr>
      <w:r>
        <w:t>The new building that will house the radio equipment is part of the new Communications Center. Between the new monopole and the radio room in the new Communications Center a set of ducts/pipes will be required</w:t>
      </w:r>
      <w:r w:rsidR="004F2EC9">
        <w:t xml:space="preserve">.  </w:t>
      </w:r>
      <w:r>
        <w:t xml:space="preserve">The new building is to be built with </w:t>
      </w:r>
      <w:r w:rsidR="0038303F">
        <w:t xml:space="preserve">ten </w:t>
      </w:r>
      <w:r w:rsidR="00195110">
        <w:t>- ten</w:t>
      </w:r>
      <w:r>
        <w:t xml:space="preserve"> inch sleeves that will allow the insertion of </w:t>
      </w:r>
      <w:r w:rsidR="0038303F">
        <w:t>ten</w:t>
      </w:r>
      <w:r>
        <w:t xml:space="preserve"> </w:t>
      </w:r>
      <w:r w:rsidR="0038303F">
        <w:t>eight</w:t>
      </w:r>
      <w:r>
        <w:t xml:space="preserve"> inch schedule 80 or 120 ducts</w:t>
      </w:r>
      <w:r w:rsidR="004F2EC9">
        <w:t xml:space="preserve">.  </w:t>
      </w:r>
      <w:r>
        <w:t>The monopole foundation will be constructed with integral ducts that will support the transmission lines</w:t>
      </w:r>
      <w:r w:rsidR="00367766">
        <w:t>, tower light power, and ground connections</w:t>
      </w:r>
      <w:r w:rsidR="00A60DFD">
        <w:t>, and will thus flow from the base of the monopole into the new Communications Center.</w:t>
      </w:r>
    </w:p>
    <w:p w:rsidR="00A60DFD" w:rsidRDefault="00A60DFD" w:rsidP="00A60DFD">
      <w:pPr>
        <w:spacing w:before="240" w:line="240" w:lineRule="atLeast"/>
        <w:ind w:left="360"/>
        <w:jc w:val="both"/>
      </w:pPr>
      <w:r>
        <w:t>Pull ropes will be supplied in to each of the ducts in this project by the monopole supplier/installer. Included in the duct installation will be the “sealing” of the ducts in the sleeves</w:t>
      </w:r>
      <w:r w:rsidR="004F2EC9">
        <w:t xml:space="preserve">.  </w:t>
      </w:r>
      <w:r>
        <w:t>Recommended methods and products to seal these sleeves will be solicited from the Communications Center’s architect/engineering firm, WOLD.</w:t>
      </w:r>
    </w:p>
    <w:p w:rsidR="004A4C18" w:rsidRDefault="00A60DFD" w:rsidP="00BD7D58">
      <w:pPr>
        <w:spacing w:before="240" w:line="240" w:lineRule="atLeast"/>
        <w:ind w:left="360"/>
        <w:jc w:val="both"/>
      </w:pPr>
      <w:r>
        <w:t>Additional ducts/conduits will be included (2-2 inch) to support the running of the tower light cable, and the tower tie ground to the building ground system</w:t>
      </w:r>
      <w:r w:rsidR="004F2EC9">
        <w:t xml:space="preserve">.  </w:t>
      </w:r>
      <w:r>
        <w:t xml:space="preserve">Sleeves will be provided </w:t>
      </w:r>
      <w:r w:rsidR="00303672">
        <w:t xml:space="preserve">(2-3inch) </w:t>
      </w:r>
      <w:r>
        <w:t>for these functions and will be</w:t>
      </w:r>
      <w:r w:rsidR="004A4C18">
        <w:t xml:space="preserve"> provided in the Communications Center building and will be</w:t>
      </w:r>
      <w:r>
        <w:t xml:space="preserve"> sealed </w:t>
      </w:r>
      <w:r w:rsidR="004A4C18">
        <w:t xml:space="preserve">by the monopole contractor </w:t>
      </w:r>
      <w:r>
        <w:t>in the same way as the transmission line sleeves</w:t>
      </w:r>
      <w:r w:rsidR="004F2EC9">
        <w:t>.</w:t>
      </w:r>
      <w:r w:rsidR="004F2EC9" w:rsidRPr="004A4C18">
        <w:t xml:space="preserve">  </w:t>
      </w:r>
      <w:r w:rsidR="004A4C18">
        <w:t>Ducts will be free of sharp bends and equipped with sweeping radius turns.</w:t>
      </w:r>
    </w:p>
    <w:p w:rsidR="004A4C18" w:rsidRDefault="004A4C18" w:rsidP="004A4C18">
      <w:pPr>
        <w:numPr>
          <w:ilvl w:val="0"/>
          <w:numId w:val="18"/>
        </w:numPr>
        <w:spacing w:before="240" w:line="240" w:lineRule="atLeast"/>
        <w:ind w:left="720"/>
        <w:jc w:val="both"/>
      </w:pPr>
      <w:r>
        <w:rPr>
          <w:b/>
          <w:bCs/>
          <w:u w:val="single"/>
        </w:rPr>
        <w:t xml:space="preserve">Site Name: </w:t>
      </w:r>
      <w:r w:rsidR="0068188B">
        <w:rPr>
          <w:b/>
          <w:bCs/>
          <w:u w:val="single"/>
        </w:rPr>
        <w:t>SECC</w:t>
      </w:r>
      <w:r>
        <w:rPr>
          <w:b/>
          <w:bCs/>
          <w:u w:val="single"/>
        </w:rPr>
        <w:t xml:space="preserve"> PSAP – </w:t>
      </w:r>
      <w:r w:rsidR="00CF68CF">
        <w:rPr>
          <w:b/>
          <w:bCs/>
          <w:u w:val="single"/>
        </w:rPr>
        <w:t>AC Power</w:t>
      </w:r>
      <w:r>
        <w:rPr>
          <w:b/>
          <w:bCs/>
          <w:u w:val="single"/>
        </w:rPr>
        <w:t>-Telephone Lines</w:t>
      </w:r>
      <w:r w:rsidR="00D64BC2">
        <w:rPr>
          <w:b/>
          <w:bCs/>
          <w:u w:val="single"/>
        </w:rPr>
        <w:t>:</w:t>
      </w:r>
      <w:r>
        <w:t xml:space="preserve">  </w:t>
      </w:r>
    </w:p>
    <w:p w:rsidR="004A4C18" w:rsidRDefault="004A4C18" w:rsidP="004A4C18">
      <w:pPr>
        <w:spacing w:before="240" w:line="240" w:lineRule="atLeast"/>
        <w:ind w:left="360"/>
        <w:jc w:val="both"/>
      </w:pPr>
      <w:r>
        <w:t>No</w:t>
      </w:r>
      <w:r w:rsidR="00D27500">
        <w:t xml:space="preserve"> power lines to a designated power connection pole or underground lines to the local utility </w:t>
      </w:r>
      <w:r w:rsidR="00BD7D58">
        <w:t>source</w:t>
      </w:r>
      <w:r>
        <w:t xml:space="preserve"> will be called for in this </w:t>
      </w:r>
      <w:r w:rsidR="00BD7D58">
        <w:t>project</w:t>
      </w:r>
      <w:r w:rsidR="004F2EC9">
        <w:t xml:space="preserve">.  </w:t>
      </w:r>
      <w:r w:rsidR="00BD7D58">
        <w:t>No</w:t>
      </w:r>
      <w:r w:rsidR="00427F20" w:rsidRPr="009775B7">
        <w:t xml:space="preserve"> c</w:t>
      </w:r>
      <w:r w:rsidR="00C83C3C">
        <w:t>oordination</w:t>
      </w:r>
      <w:r w:rsidR="009775B7">
        <w:t xml:space="preserve"> of any installation</w:t>
      </w:r>
      <w:r w:rsidR="00251828">
        <w:t xml:space="preserve"> of local telephone company cable into </w:t>
      </w:r>
      <w:r>
        <w:t>the site</w:t>
      </w:r>
      <w:r w:rsidR="007124EF">
        <w:t xml:space="preserve"> is required</w:t>
      </w:r>
      <w:r w:rsidR="00251828">
        <w:t>.</w:t>
      </w:r>
    </w:p>
    <w:p w:rsidR="00A32F4F" w:rsidRDefault="004A4C18" w:rsidP="004A4C18">
      <w:pPr>
        <w:numPr>
          <w:ilvl w:val="0"/>
          <w:numId w:val="18"/>
        </w:numPr>
        <w:spacing w:before="240" w:line="240" w:lineRule="atLeast"/>
        <w:ind w:left="360"/>
        <w:jc w:val="both"/>
      </w:pPr>
      <w:r w:rsidRPr="004A4C18">
        <w:rPr>
          <w:b/>
          <w:bCs/>
          <w:u w:val="single"/>
        </w:rPr>
        <w:t>Site</w:t>
      </w:r>
      <w:r>
        <w:rPr>
          <w:b/>
          <w:bCs/>
          <w:u w:val="single"/>
        </w:rPr>
        <w:t xml:space="preserve"> </w:t>
      </w:r>
      <w:r w:rsidR="009211AB" w:rsidRPr="004A4C18">
        <w:rPr>
          <w:b/>
          <w:bCs/>
          <w:u w:val="single"/>
        </w:rPr>
        <w:t xml:space="preserve">Name: </w:t>
      </w:r>
      <w:r w:rsidR="0068188B">
        <w:rPr>
          <w:b/>
          <w:bCs/>
          <w:u w:val="single"/>
        </w:rPr>
        <w:t>SECC</w:t>
      </w:r>
      <w:r w:rsidR="009211AB" w:rsidRPr="004A4C18">
        <w:rPr>
          <w:b/>
          <w:bCs/>
          <w:u w:val="single"/>
        </w:rPr>
        <w:t xml:space="preserve"> </w:t>
      </w:r>
      <w:r>
        <w:rPr>
          <w:b/>
          <w:bCs/>
          <w:u w:val="single"/>
        </w:rPr>
        <w:t>PSAP</w:t>
      </w:r>
      <w:r w:rsidR="00F463F6" w:rsidRPr="004A4C18">
        <w:rPr>
          <w:b/>
          <w:bCs/>
          <w:u w:val="single"/>
        </w:rPr>
        <w:t xml:space="preserve"> – </w:t>
      </w:r>
      <w:r w:rsidR="00B5618F" w:rsidRPr="004A4C18">
        <w:rPr>
          <w:b/>
          <w:bCs/>
          <w:u w:val="single"/>
        </w:rPr>
        <w:t>Antenna mounts</w:t>
      </w:r>
      <w:r w:rsidR="004F2EC9">
        <w:rPr>
          <w:b/>
          <w:bCs/>
          <w:u w:val="single"/>
        </w:rPr>
        <w:t xml:space="preserve"> </w:t>
      </w:r>
      <w:r w:rsidR="00B5618F" w:rsidRPr="004A4C18">
        <w:rPr>
          <w:b/>
          <w:bCs/>
          <w:u w:val="single"/>
        </w:rPr>
        <w:t xml:space="preserve">for </w:t>
      </w:r>
      <w:r w:rsidR="00F20B99" w:rsidRPr="004A4C18">
        <w:rPr>
          <w:b/>
          <w:bCs/>
          <w:u w:val="single"/>
        </w:rPr>
        <w:t xml:space="preserve">microwave </w:t>
      </w:r>
      <w:r w:rsidR="00B5618F" w:rsidRPr="004A4C18">
        <w:rPr>
          <w:b/>
          <w:bCs/>
          <w:u w:val="single"/>
        </w:rPr>
        <w:t xml:space="preserve">radio system </w:t>
      </w:r>
      <w:r w:rsidR="00CF68CF" w:rsidRPr="004A4C18">
        <w:rPr>
          <w:b/>
          <w:bCs/>
          <w:u w:val="single"/>
        </w:rPr>
        <w:t>antennas/dish</w:t>
      </w:r>
      <w:r w:rsidR="00D64BC2">
        <w:rPr>
          <w:b/>
          <w:bCs/>
          <w:u w:val="single"/>
        </w:rPr>
        <w:t>:</w:t>
      </w:r>
      <w:r w:rsidR="00D27500">
        <w:t xml:space="preserve"> </w:t>
      </w:r>
      <w:r w:rsidR="00E55BAA">
        <w:t xml:space="preserve"> </w:t>
      </w:r>
      <w:r w:rsidR="00D27500">
        <w:t xml:space="preserve">Supply and install any </w:t>
      </w:r>
      <w:r>
        <w:t>necessary antenna</w:t>
      </w:r>
      <w:r w:rsidR="00B5618F">
        <w:t xml:space="preserve"> mounts, </w:t>
      </w:r>
      <w:r w:rsidR="00FA42A8">
        <w:t xml:space="preserve">microwave dish mount, </w:t>
      </w:r>
      <w:r w:rsidR="00B5618F">
        <w:t xml:space="preserve">transmission </w:t>
      </w:r>
      <w:r>
        <w:t>l</w:t>
      </w:r>
      <w:r w:rsidR="00B5618F">
        <w:t xml:space="preserve">ine supports on </w:t>
      </w:r>
      <w:r>
        <w:t xml:space="preserve">pole, </w:t>
      </w:r>
      <w:r w:rsidR="00BD7D58">
        <w:t xml:space="preserve">antenna platforms, antenna mounting pipes, and </w:t>
      </w:r>
      <w:r>
        <w:t>climbing</w:t>
      </w:r>
      <w:r w:rsidR="00B5618F">
        <w:t xml:space="preserve"> </w:t>
      </w:r>
      <w:r w:rsidR="00C51D55">
        <w:t>ladder</w:t>
      </w:r>
      <w:r w:rsidR="004F2EC9">
        <w:t xml:space="preserve">.  </w:t>
      </w:r>
      <w:r>
        <w:t>The provision for and the installation of the necessary antenna platforms will be designed by the tower vendor</w:t>
      </w:r>
      <w:r w:rsidR="004F2EC9">
        <w:t xml:space="preserve">.  </w:t>
      </w:r>
      <w:r>
        <w:t>In this RFP is a set of antenna information that comes directly from RACOM, the radio system supplier</w:t>
      </w:r>
      <w:r w:rsidR="004F2EC9">
        <w:t xml:space="preserve">.  </w:t>
      </w:r>
      <w:r>
        <w:t>This information will form the monopole base line loading requirement.</w:t>
      </w:r>
    </w:p>
    <w:p w:rsidR="00A32F4F" w:rsidRPr="00A32F4F" w:rsidRDefault="00A32F4F" w:rsidP="00A32F4F">
      <w:pPr>
        <w:numPr>
          <w:ilvl w:val="0"/>
          <w:numId w:val="18"/>
        </w:numPr>
        <w:spacing w:before="240" w:line="240" w:lineRule="atLeast"/>
        <w:ind w:left="360"/>
        <w:jc w:val="both"/>
      </w:pPr>
      <w:r>
        <w:rPr>
          <w:b/>
          <w:bCs/>
          <w:u w:val="single"/>
        </w:rPr>
        <w:t xml:space="preserve">Site Name: </w:t>
      </w:r>
      <w:r w:rsidR="0068188B">
        <w:rPr>
          <w:b/>
          <w:bCs/>
          <w:u w:val="single"/>
        </w:rPr>
        <w:t>SECC</w:t>
      </w:r>
      <w:r>
        <w:rPr>
          <w:b/>
          <w:bCs/>
          <w:u w:val="single"/>
        </w:rPr>
        <w:t xml:space="preserve"> </w:t>
      </w:r>
      <w:r w:rsidR="005B7858">
        <w:rPr>
          <w:b/>
          <w:bCs/>
          <w:u w:val="single"/>
        </w:rPr>
        <w:t>PSAP</w:t>
      </w:r>
      <w:r>
        <w:rPr>
          <w:b/>
          <w:bCs/>
          <w:u w:val="single"/>
        </w:rPr>
        <w:t xml:space="preserve"> – </w:t>
      </w:r>
      <w:r w:rsidR="00CB3F34">
        <w:rPr>
          <w:b/>
          <w:bCs/>
          <w:u w:val="single"/>
        </w:rPr>
        <w:t>S</w:t>
      </w:r>
      <w:r>
        <w:rPr>
          <w:b/>
          <w:bCs/>
          <w:u w:val="single"/>
        </w:rPr>
        <w:t>tructure capacity</w:t>
      </w:r>
      <w:r w:rsidR="007B7936">
        <w:rPr>
          <w:b/>
          <w:bCs/>
          <w:u w:val="single"/>
        </w:rPr>
        <w:t xml:space="preserve"> OPTION PRICING</w:t>
      </w:r>
      <w:r w:rsidR="00D64BC2">
        <w:rPr>
          <w:b/>
          <w:bCs/>
          <w:u w:val="single"/>
        </w:rPr>
        <w:t>:</w:t>
      </w:r>
    </w:p>
    <w:p w:rsidR="006C19D5" w:rsidRDefault="00A32F4F">
      <w:pPr>
        <w:pStyle w:val="ListParagraph"/>
        <w:numPr>
          <w:ilvl w:val="0"/>
          <w:numId w:val="49"/>
        </w:numPr>
        <w:spacing w:before="240" w:line="240" w:lineRule="atLeast"/>
        <w:jc w:val="both"/>
        <w:rPr>
          <w:bCs/>
        </w:rPr>
      </w:pPr>
      <w:r w:rsidRPr="00CB3F34">
        <w:rPr>
          <w:bCs/>
        </w:rPr>
        <w:t>Provide for additional capacity the offered structure to support at minimum 2 “typical” cellular carrier co-locations</w:t>
      </w:r>
      <w:r w:rsidR="004F2EC9" w:rsidRPr="00CB3F34">
        <w:rPr>
          <w:bCs/>
        </w:rPr>
        <w:t xml:space="preserve">.  </w:t>
      </w:r>
      <w:r w:rsidRPr="00CB3F34">
        <w:rPr>
          <w:bCs/>
        </w:rPr>
        <w:t xml:space="preserve">Each carrier location to be designed for three sectors of </w:t>
      </w:r>
      <w:r w:rsidR="00BD3C18">
        <w:rPr>
          <w:bCs/>
        </w:rPr>
        <w:t>four to six</w:t>
      </w:r>
      <w:r w:rsidRPr="00CB3F34">
        <w:rPr>
          <w:bCs/>
        </w:rPr>
        <w:t xml:space="preserve"> foot panels and two microwave dish’s</w:t>
      </w:r>
      <w:r w:rsidR="004F2EC9" w:rsidRPr="00CB3F34">
        <w:rPr>
          <w:bCs/>
        </w:rPr>
        <w:t xml:space="preserve">.  </w:t>
      </w:r>
      <w:r w:rsidR="002D17B5" w:rsidRPr="002D17B5">
        <w:rPr>
          <w:bCs/>
        </w:rPr>
        <w:t xml:space="preserve">The cellular </w:t>
      </w:r>
      <w:r w:rsidR="002D17B5">
        <w:rPr>
          <w:bCs/>
        </w:rPr>
        <w:t>carrier’s</w:t>
      </w:r>
      <w:r w:rsidR="002D17B5" w:rsidRPr="002D17B5">
        <w:rPr>
          <w:bCs/>
        </w:rPr>
        <w:t xml:space="preserve"> platforms would be located at a point below th</w:t>
      </w:r>
      <w:r w:rsidR="00FA42A8">
        <w:rPr>
          <w:bCs/>
        </w:rPr>
        <w:t>e county</w:t>
      </w:r>
      <w:r w:rsidR="002D17B5" w:rsidRPr="002D17B5">
        <w:rPr>
          <w:bCs/>
        </w:rPr>
        <w:t xml:space="preserve"> location</w:t>
      </w:r>
      <w:r w:rsidR="00FA42A8">
        <w:rPr>
          <w:bCs/>
        </w:rPr>
        <w:t>s</w:t>
      </w:r>
      <w:r w:rsidR="002D17B5" w:rsidRPr="002D17B5">
        <w:rPr>
          <w:bCs/>
        </w:rPr>
        <w:t xml:space="preserve"> with appropriate spacing interval from the top platform reserved for </w:t>
      </w:r>
      <w:r w:rsidR="004F2EC9">
        <w:rPr>
          <w:bCs/>
        </w:rPr>
        <w:t>c</w:t>
      </w:r>
      <w:r w:rsidR="002D17B5" w:rsidRPr="002D17B5">
        <w:rPr>
          <w:bCs/>
        </w:rPr>
        <w:t>ounty antennas</w:t>
      </w:r>
      <w:r w:rsidR="004F2EC9" w:rsidRPr="002D17B5">
        <w:rPr>
          <w:bCs/>
        </w:rPr>
        <w:t>.</w:t>
      </w:r>
      <w:r w:rsidR="004F2EC9">
        <w:rPr>
          <w:bCs/>
        </w:rPr>
        <w:t xml:space="preserve">  </w:t>
      </w:r>
      <w:r w:rsidR="00CB3F34">
        <w:rPr>
          <w:bCs/>
        </w:rPr>
        <w:t xml:space="preserve">The </w:t>
      </w:r>
      <w:r w:rsidR="004F2EC9">
        <w:rPr>
          <w:bCs/>
        </w:rPr>
        <w:t>c</w:t>
      </w:r>
      <w:r w:rsidR="00CB3F34">
        <w:rPr>
          <w:bCs/>
        </w:rPr>
        <w:t xml:space="preserve">ounty will require structure design to support two </w:t>
      </w:r>
      <w:r w:rsidR="00BD3C18">
        <w:rPr>
          <w:bCs/>
        </w:rPr>
        <w:t>six</w:t>
      </w:r>
      <w:r w:rsidR="00CB3F34">
        <w:rPr>
          <w:bCs/>
        </w:rPr>
        <w:t xml:space="preserve"> foot radomed microwave </w:t>
      </w:r>
      <w:r w:rsidR="00F85884">
        <w:rPr>
          <w:bCs/>
        </w:rPr>
        <w:t>dishes</w:t>
      </w:r>
      <w:r w:rsidR="00CB3F34">
        <w:rPr>
          <w:bCs/>
        </w:rPr>
        <w:t xml:space="preserve"> at </w:t>
      </w:r>
      <w:r w:rsidR="00FA42A8">
        <w:rPr>
          <w:bCs/>
        </w:rPr>
        <w:t xml:space="preserve">each </w:t>
      </w:r>
      <w:r w:rsidR="00CB3F34">
        <w:rPr>
          <w:bCs/>
        </w:rPr>
        <w:t xml:space="preserve">  level</w:t>
      </w:r>
      <w:r w:rsidR="00FA42A8">
        <w:rPr>
          <w:bCs/>
        </w:rPr>
        <w:t xml:space="preserve"> for each of the cellular carriers</w:t>
      </w:r>
      <w:r w:rsidR="004F2EC9">
        <w:rPr>
          <w:bCs/>
        </w:rPr>
        <w:t xml:space="preserve">.  </w:t>
      </w:r>
      <w:r w:rsidR="00CB3F34">
        <w:rPr>
          <w:bCs/>
        </w:rPr>
        <w:t xml:space="preserve">As a part of this project dish mounts </w:t>
      </w:r>
      <w:r w:rsidR="00FA42A8">
        <w:rPr>
          <w:bCs/>
        </w:rPr>
        <w:t xml:space="preserve">(for the county dishes) </w:t>
      </w:r>
      <w:r w:rsidR="00CB3F34">
        <w:rPr>
          <w:bCs/>
        </w:rPr>
        <w:t>will be provide by the bidder with accompanying access holes</w:t>
      </w:r>
      <w:r w:rsidR="00FA42A8">
        <w:rPr>
          <w:bCs/>
        </w:rPr>
        <w:t>.</w:t>
      </w:r>
    </w:p>
    <w:p w:rsidR="005B7858" w:rsidRDefault="005B7858">
      <w:pPr>
        <w:pStyle w:val="BodyText3"/>
      </w:pPr>
    </w:p>
    <w:p w:rsidR="006A123A" w:rsidRDefault="006A123A">
      <w:pPr>
        <w:pStyle w:val="BodyText3"/>
      </w:pPr>
      <w:r>
        <w:t xml:space="preserve">As with any project of this </w:t>
      </w:r>
      <w:r w:rsidR="00B135B7">
        <w:t>magnitude,</w:t>
      </w:r>
      <w:r>
        <w:t xml:space="preserve"> there will be adjustments to the site specifics, possible changes to make and models of antennas and lines</w:t>
      </w:r>
      <w:r w:rsidR="004F2EC9">
        <w:t xml:space="preserve">.  </w:t>
      </w:r>
      <w:r>
        <w:t xml:space="preserve">It is expected that this document will be accepted by the bidders as the best descriptive document available to put forth to interested bidders to solicit </w:t>
      </w:r>
      <w:r>
        <w:lastRenderedPageBreak/>
        <w:t>proposals</w:t>
      </w:r>
      <w:r w:rsidR="004F2EC9">
        <w:t xml:space="preserve">.  </w:t>
      </w:r>
      <w:r>
        <w:t xml:space="preserve">Bidders must expect that there will be refinements to the tower site, the </w:t>
      </w:r>
      <w:r w:rsidR="004F2EC9">
        <w:t>materials,</w:t>
      </w:r>
      <w:r>
        <w:t xml:space="preserve"> and services needed to create the final site “build” documents that will be approved for actual construction. </w:t>
      </w:r>
    </w:p>
    <w:p w:rsidR="00EE65EE" w:rsidRDefault="00EE65EE">
      <w:pPr>
        <w:pStyle w:val="BodyText3"/>
      </w:pPr>
    </w:p>
    <w:p w:rsidR="00EE65EE" w:rsidRPr="00AA5FAE" w:rsidRDefault="00EE65EE">
      <w:pPr>
        <w:pStyle w:val="Heading2"/>
        <w:spacing w:before="0" w:after="0"/>
        <w:rPr>
          <w:i w:val="0"/>
          <w:u w:val="single"/>
        </w:rPr>
      </w:pPr>
      <w:r w:rsidRPr="00AA5FAE">
        <w:rPr>
          <w:i w:val="0"/>
        </w:rPr>
        <w:t xml:space="preserve">1.02 </w:t>
      </w:r>
      <w:r w:rsidRPr="00AA5FAE">
        <w:rPr>
          <w:i w:val="0"/>
          <w:u w:val="single"/>
        </w:rPr>
        <w:t>Project Schedule and Completion Date(s)</w:t>
      </w:r>
    </w:p>
    <w:p w:rsidR="005B7FBF" w:rsidRDefault="005B7FBF" w:rsidP="005B7FBF"/>
    <w:p w:rsidR="00EE65EE" w:rsidRDefault="00EE65EE" w:rsidP="005B7FBF">
      <w:r>
        <w:t xml:space="preserve">The following schedule is desired: </w:t>
      </w:r>
    </w:p>
    <w:p w:rsidR="0063396E" w:rsidRDefault="0063396E" w:rsidP="005B7FBF">
      <w:pPr>
        <w:numPr>
          <w:ilvl w:val="12"/>
          <w:numId w:val="0"/>
        </w:numPr>
        <w:rPr>
          <w:b/>
          <w:bCs/>
          <w:i/>
          <w:iCs/>
          <w:color w:val="000000"/>
        </w:rPr>
      </w:pPr>
    </w:p>
    <w:p w:rsidR="00EE65EE" w:rsidRPr="00AA5FAE" w:rsidRDefault="001F363F" w:rsidP="005B7FBF">
      <w:pPr>
        <w:numPr>
          <w:ilvl w:val="12"/>
          <w:numId w:val="0"/>
        </w:numPr>
        <w:rPr>
          <w:color w:val="000000"/>
        </w:rPr>
      </w:pPr>
      <w:r w:rsidRPr="00AA5FAE">
        <w:rPr>
          <w:b/>
          <w:bCs/>
          <w:iCs/>
          <w:color w:val="000000"/>
        </w:rPr>
        <w:t>Tower</w:t>
      </w:r>
      <w:r w:rsidR="00EE65EE" w:rsidRPr="00AA5FAE">
        <w:rPr>
          <w:b/>
          <w:bCs/>
          <w:iCs/>
          <w:color w:val="000000"/>
        </w:rPr>
        <w:t xml:space="preserve"> erected and project details fully completed no later than </w:t>
      </w:r>
      <w:r w:rsidR="006F1BD8" w:rsidRPr="00AA5FAE">
        <w:rPr>
          <w:b/>
          <w:bCs/>
          <w:iCs/>
          <w:color w:val="000000"/>
        </w:rPr>
        <w:t>May</w:t>
      </w:r>
      <w:r w:rsidR="004B50C1" w:rsidRPr="00AA5FAE">
        <w:rPr>
          <w:b/>
          <w:bCs/>
          <w:iCs/>
          <w:color w:val="000000"/>
        </w:rPr>
        <w:t xml:space="preserve"> </w:t>
      </w:r>
      <w:r w:rsidR="006F1BD8" w:rsidRPr="00AA5FAE">
        <w:rPr>
          <w:b/>
          <w:bCs/>
          <w:iCs/>
          <w:color w:val="000000"/>
        </w:rPr>
        <w:t>15,</w:t>
      </w:r>
      <w:r w:rsidR="004B50C1" w:rsidRPr="00AA5FAE">
        <w:rPr>
          <w:b/>
          <w:bCs/>
          <w:iCs/>
          <w:color w:val="000000"/>
        </w:rPr>
        <w:t xml:space="preserve"> 20</w:t>
      </w:r>
      <w:r w:rsidR="006F1BD8" w:rsidRPr="00AA5FAE">
        <w:rPr>
          <w:b/>
          <w:bCs/>
          <w:iCs/>
          <w:color w:val="000000"/>
        </w:rPr>
        <w:t>10</w:t>
      </w:r>
    </w:p>
    <w:p w:rsidR="0063396E" w:rsidRDefault="0063396E" w:rsidP="005B7FBF">
      <w:pPr>
        <w:pStyle w:val="Heading2"/>
        <w:numPr>
          <w:ilvl w:val="12"/>
          <w:numId w:val="0"/>
        </w:numPr>
        <w:spacing w:before="0" w:after="0"/>
        <w:rPr>
          <w:color w:val="000000"/>
        </w:rPr>
      </w:pPr>
    </w:p>
    <w:p w:rsidR="00EE65EE" w:rsidRPr="007E6C95" w:rsidRDefault="00EE65EE" w:rsidP="005B7FBF">
      <w:pPr>
        <w:pStyle w:val="Heading2"/>
        <w:numPr>
          <w:ilvl w:val="12"/>
          <w:numId w:val="0"/>
        </w:numPr>
        <w:spacing w:before="0" w:after="0"/>
        <w:rPr>
          <w:color w:val="000000"/>
          <w:u w:val="single"/>
        </w:rPr>
      </w:pPr>
      <w:r w:rsidRPr="00AA5FAE">
        <w:rPr>
          <w:i w:val="0"/>
          <w:color w:val="000000"/>
        </w:rPr>
        <w:t>1</w:t>
      </w:r>
      <w:r w:rsidRPr="007E6C95">
        <w:rPr>
          <w:color w:val="000000"/>
        </w:rPr>
        <w:t>.</w:t>
      </w:r>
      <w:r w:rsidRPr="00AA5FAE">
        <w:rPr>
          <w:i w:val="0"/>
          <w:color w:val="000000"/>
        </w:rPr>
        <w:t xml:space="preserve">03 </w:t>
      </w:r>
      <w:r w:rsidRPr="00AA5FAE">
        <w:rPr>
          <w:i w:val="0"/>
          <w:color w:val="000000"/>
          <w:u w:val="single"/>
        </w:rPr>
        <w:t>Bid Due Date</w:t>
      </w:r>
      <w:bookmarkEnd w:id="6"/>
      <w:bookmarkEnd w:id="7"/>
      <w:bookmarkEnd w:id="8"/>
      <w:r w:rsidRPr="00AA5FAE">
        <w:rPr>
          <w:i w:val="0"/>
          <w:color w:val="000000"/>
          <w:u w:val="single"/>
        </w:rPr>
        <w:t xml:space="preserve"> and Opening</w:t>
      </w:r>
    </w:p>
    <w:p w:rsidR="00EE65EE" w:rsidRPr="0063396E" w:rsidRDefault="00EE65EE" w:rsidP="00BF60EC">
      <w:pPr>
        <w:numPr>
          <w:ilvl w:val="0"/>
          <w:numId w:val="19"/>
        </w:numPr>
        <w:tabs>
          <w:tab w:val="clear" w:pos="1008"/>
        </w:tabs>
        <w:spacing w:before="180" w:line="240" w:lineRule="atLeast"/>
        <w:ind w:left="360" w:hanging="396"/>
        <w:rPr>
          <w:bCs/>
          <w:color w:val="000000"/>
          <w:u w:val="single"/>
        </w:rPr>
      </w:pPr>
      <w:r w:rsidRPr="007E6C95">
        <w:rPr>
          <w:color w:val="000000"/>
        </w:rPr>
        <w:t xml:space="preserve">Sealed bids are due at the </w:t>
      </w:r>
      <w:r w:rsidR="006F1BD8">
        <w:rPr>
          <w:color w:val="000000"/>
        </w:rPr>
        <w:t xml:space="preserve">SECC </w:t>
      </w:r>
      <w:r w:rsidR="003E528E" w:rsidRPr="007E6C95">
        <w:rPr>
          <w:color w:val="000000"/>
        </w:rPr>
        <w:t>offices</w:t>
      </w:r>
      <w:r w:rsidRPr="007E6C95">
        <w:rPr>
          <w:color w:val="000000"/>
        </w:rPr>
        <w:t xml:space="preserve"> no later than </w:t>
      </w:r>
      <w:r w:rsidR="006F1BD8">
        <w:rPr>
          <w:color w:val="000000"/>
        </w:rPr>
        <w:t>Friday, January 15, 2010</w:t>
      </w:r>
      <w:r w:rsidR="0063396E">
        <w:rPr>
          <w:b/>
          <w:bCs/>
          <w:color w:val="000000"/>
        </w:rPr>
        <w:t xml:space="preserve"> </w:t>
      </w:r>
      <w:r w:rsidR="0063396E" w:rsidRPr="0063396E">
        <w:rPr>
          <w:bCs/>
          <w:color w:val="000000"/>
        </w:rPr>
        <w:t>Bid responses should be addressed to:</w:t>
      </w:r>
    </w:p>
    <w:p w:rsidR="00EE3B43" w:rsidRPr="007E6C95" w:rsidRDefault="00EE3B43" w:rsidP="00EE3B43">
      <w:pPr>
        <w:spacing w:line="240" w:lineRule="atLeast"/>
        <w:ind w:left="360"/>
        <w:rPr>
          <w:color w:val="000000"/>
        </w:rPr>
      </w:pPr>
    </w:p>
    <w:p w:rsidR="006F1BD8" w:rsidRDefault="006F1BD8"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Brian Hitchcock</w:t>
      </w:r>
    </w:p>
    <w:p w:rsidR="006F1BD8" w:rsidRDefault="006F1BD8"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Scott Emergency Communications Center (SECC)</w:t>
      </w:r>
    </w:p>
    <w:p w:rsidR="006F1BD8" w:rsidRPr="0093505F" w:rsidRDefault="006F1BD8"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400 West 4th Street - 2nd Floor Davenport, IA  52801</w:t>
      </w:r>
    </w:p>
    <w:p w:rsidR="006F1BD8" w:rsidRPr="0093505F" w:rsidRDefault="006F1BD8"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Phone: (563) 328-4149</w:t>
      </w:r>
    </w:p>
    <w:p w:rsidR="006F1BD8" w:rsidRPr="0093505F" w:rsidRDefault="006F1BD8"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Cell: (563) 340-2795</w:t>
      </w:r>
    </w:p>
    <w:p w:rsidR="006F1BD8" w:rsidRPr="0093505F" w:rsidRDefault="004F2EC9"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E</w:t>
      </w:r>
      <w:r w:rsidR="006F1BD8" w:rsidRPr="0093505F">
        <w:rPr>
          <w:b/>
        </w:rPr>
        <w:t xml:space="preserve">-mail: </w:t>
      </w:r>
      <w:hyperlink r:id="rId14" w:history="1">
        <w:r w:rsidR="006F1BD8" w:rsidRPr="0093505F">
          <w:rPr>
            <w:rStyle w:val="Hyperlink"/>
            <w:b/>
          </w:rPr>
          <w:t>bhitchcock@scottcountyiowa.com</w:t>
        </w:r>
      </w:hyperlink>
    </w:p>
    <w:p w:rsidR="00E6301D" w:rsidRDefault="00E6301D" w:rsidP="00EE3B43">
      <w:pPr>
        <w:spacing w:line="240" w:lineRule="atLeast"/>
        <w:ind w:left="-36"/>
        <w:rPr>
          <w:color w:val="000000"/>
        </w:rPr>
      </w:pPr>
    </w:p>
    <w:p w:rsidR="00FA42A8" w:rsidRPr="007E6C95" w:rsidRDefault="00FA42A8" w:rsidP="00EE3B43">
      <w:pPr>
        <w:spacing w:line="240" w:lineRule="atLeast"/>
        <w:ind w:left="-36"/>
        <w:rPr>
          <w:color w:val="000000"/>
        </w:rPr>
      </w:pPr>
    </w:p>
    <w:p w:rsidR="00E6301D" w:rsidRPr="007E6C95" w:rsidRDefault="00E6301D" w:rsidP="001E1326">
      <w:pPr>
        <w:spacing w:line="240" w:lineRule="atLeast"/>
        <w:ind w:left="324"/>
        <w:rPr>
          <w:color w:val="000000"/>
        </w:rPr>
      </w:pPr>
      <w:r w:rsidRPr="007E6C95">
        <w:rPr>
          <w:color w:val="000000"/>
        </w:rPr>
        <w:t xml:space="preserve">The RFP response will be opened at the </w:t>
      </w:r>
      <w:r w:rsidR="0068188B">
        <w:rPr>
          <w:color w:val="000000"/>
        </w:rPr>
        <w:t>SECC</w:t>
      </w:r>
      <w:r w:rsidR="00D23F94">
        <w:rPr>
          <w:color w:val="000000"/>
        </w:rPr>
        <w:t xml:space="preserve"> offices on January 15, 2010</w:t>
      </w:r>
      <w:r w:rsidR="00AE73B7" w:rsidRPr="005B7858">
        <w:rPr>
          <w:color w:val="FF0000"/>
        </w:rPr>
        <w:t>.</w:t>
      </w:r>
    </w:p>
    <w:p w:rsidR="007E6C95" w:rsidRPr="007E6C95" w:rsidRDefault="007E6C95" w:rsidP="00EE3B43">
      <w:pPr>
        <w:spacing w:line="240" w:lineRule="atLeast"/>
        <w:ind w:left="-36"/>
        <w:rPr>
          <w:color w:val="000000"/>
        </w:rPr>
      </w:pPr>
    </w:p>
    <w:p w:rsidR="00EE65EE" w:rsidRDefault="00EE65EE">
      <w:pPr>
        <w:numPr>
          <w:ilvl w:val="12"/>
          <w:numId w:val="0"/>
        </w:numPr>
        <w:spacing w:line="120" w:lineRule="auto"/>
        <w:jc w:val="both"/>
        <w:rPr>
          <w:b/>
          <w:color w:val="FF0000"/>
        </w:rPr>
      </w:pPr>
    </w:p>
    <w:p w:rsidR="00EE3B43" w:rsidRDefault="00EE3B43" w:rsidP="00EE3B43">
      <w:pPr>
        <w:spacing w:line="240" w:lineRule="atLeast"/>
        <w:ind w:left="-43"/>
      </w:pPr>
    </w:p>
    <w:p w:rsidR="00D54534" w:rsidRDefault="00D54534" w:rsidP="00EE3B43">
      <w:pPr>
        <w:spacing w:line="240" w:lineRule="atLeast"/>
        <w:ind w:left="-43"/>
      </w:pPr>
    </w:p>
    <w:p w:rsidR="00D54534" w:rsidRDefault="008E6275" w:rsidP="00EE3B43">
      <w:pPr>
        <w:spacing w:line="240" w:lineRule="atLeast"/>
        <w:ind w:left="-43"/>
      </w:pPr>
      <w:r>
        <w:object w:dxaOrig="13742" w:dyaOrig="11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95pt;height:426.5pt" o:ole="">
            <v:imagedata r:id="rId15" o:title=""/>
          </v:shape>
          <o:OLEObject Type="Embed" ProgID="Visio.Drawing.11" ShapeID="_x0000_i1025" DrawAspect="Content" ObjectID="_1322551242" r:id="rId16"/>
        </w:object>
      </w:r>
    </w:p>
    <w:p w:rsidR="002D63EE" w:rsidRDefault="002D63EE" w:rsidP="002D63EE">
      <w:pPr>
        <w:spacing w:line="240" w:lineRule="atLeast"/>
        <w:ind w:left="-43"/>
      </w:pPr>
      <w:r>
        <w:t>Overall Project time lines</w:t>
      </w:r>
    </w:p>
    <w:p w:rsidR="00D54534" w:rsidRDefault="00D54534" w:rsidP="00EE3B43">
      <w:pPr>
        <w:spacing w:line="240" w:lineRule="atLeast"/>
        <w:ind w:left="-43"/>
      </w:pPr>
    </w:p>
    <w:p w:rsidR="00D54534" w:rsidRDefault="00D54534" w:rsidP="00EE3B43">
      <w:pPr>
        <w:spacing w:line="240" w:lineRule="atLeast"/>
        <w:ind w:left="-43"/>
      </w:pPr>
      <w:r>
        <w:t>RFP Released</w:t>
      </w:r>
      <w:r>
        <w:tab/>
      </w:r>
      <w:r>
        <w:tab/>
      </w:r>
      <w:r>
        <w:tab/>
        <w:t>12/16/2009</w:t>
      </w:r>
    </w:p>
    <w:p w:rsidR="00D54534" w:rsidRDefault="008E6275" w:rsidP="00EE3B43">
      <w:pPr>
        <w:spacing w:line="240" w:lineRule="atLeast"/>
        <w:ind w:left="-43"/>
      </w:pPr>
      <w:r>
        <w:t>Project Conference call</w:t>
      </w:r>
      <w:r w:rsidR="00D54534">
        <w:tab/>
      </w:r>
      <w:r w:rsidR="00D54534">
        <w:tab/>
        <w:t>12/23/2009</w:t>
      </w:r>
      <w:r w:rsidR="00195110">
        <w:t xml:space="preserve"> 1:00 PM CST See conference bridge information below </w:t>
      </w:r>
    </w:p>
    <w:p w:rsidR="00D54534" w:rsidRDefault="00D54534" w:rsidP="00EE3B43">
      <w:pPr>
        <w:spacing w:line="240" w:lineRule="atLeast"/>
        <w:ind w:left="-43"/>
      </w:pPr>
      <w:r>
        <w:t>RFP due back to County</w:t>
      </w:r>
      <w:r>
        <w:tab/>
        <w:t xml:space="preserve">  </w:t>
      </w:r>
      <w:r>
        <w:tab/>
        <w:t>1/</w:t>
      </w:r>
      <w:r w:rsidR="0030477D">
        <w:t>15</w:t>
      </w:r>
      <w:r>
        <w:t>/2010</w:t>
      </w:r>
    </w:p>
    <w:p w:rsidR="00D54534" w:rsidRDefault="00D54534" w:rsidP="00EE3B43">
      <w:pPr>
        <w:spacing w:line="240" w:lineRule="atLeast"/>
        <w:ind w:left="-43"/>
      </w:pPr>
      <w:r>
        <w:t>RFP response reviews</w:t>
      </w:r>
      <w:r>
        <w:tab/>
        <w:t xml:space="preserve">  </w:t>
      </w:r>
      <w:r>
        <w:tab/>
        <w:t>1/</w:t>
      </w:r>
      <w:r w:rsidR="0030477D">
        <w:t>15</w:t>
      </w:r>
      <w:r>
        <w:t>/2010</w:t>
      </w:r>
    </w:p>
    <w:p w:rsidR="00D54534" w:rsidRDefault="00D54534" w:rsidP="00EE3B43">
      <w:pPr>
        <w:spacing w:line="240" w:lineRule="atLeast"/>
        <w:ind w:left="-43"/>
      </w:pPr>
      <w:r>
        <w:t>Bid Award</w:t>
      </w:r>
      <w:r>
        <w:tab/>
      </w:r>
      <w:r>
        <w:tab/>
      </w:r>
      <w:r>
        <w:tab/>
        <w:t xml:space="preserve">  </w:t>
      </w:r>
      <w:r>
        <w:tab/>
        <w:t>1/29/2010</w:t>
      </w:r>
    </w:p>
    <w:p w:rsidR="00D54534" w:rsidRDefault="00D54534" w:rsidP="00EE3B43">
      <w:pPr>
        <w:spacing w:line="240" w:lineRule="atLeast"/>
        <w:ind w:left="-43"/>
      </w:pPr>
      <w:r>
        <w:t>Construction start</w:t>
      </w:r>
      <w:r>
        <w:tab/>
      </w:r>
      <w:r>
        <w:tab/>
        <w:t xml:space="preserve">  </w:t>
      </w:r>
      <w:r>
        <w:tab/>
      </w:r>
      <w:r w:rsidR="0030477D">
        <w:t>1</w:t>
      </w:r>
      <w:r>
        <w:t>/</w:t>
      </w:r>
      <w:r w:rsidR="0030477D">
        <w:t>29</w:t>
      </w:r>
      <w:r>
        <w:t>/2010</w:t>
      </w:r>
    </w:p>
    <w:p w:rsidR="00D54534" w:rsidRDefault="00D54534" w:rsidP="00EE3B43">
      <w:pPr>
        <w:spacing w:line="240" w:lineRule="atLeast"/>
        <w:ind w:left="-43"/>
      </w:pPr>
      <w:r>
        <w:t>Civil const</w:t>
      </w:r>
      <w:r w:rsidR="002D63EE">
        <w:t>ruction completed</w:t>
      </w:r>
      <w:r w:rsidR="002D63EE">
        <w:tab/>
        <w:t>5</w:t>
      </w:r>
      <w:r>
        <w:t>/</w:t>
      </w:r>
      <w:r w:rsidR="002D63EE">
        <w:t>1</w:t>
      </w:r>
      <w:r>
        <w:t>5/2010</w:t>
      </w:r>
    </w:p>
    <w:p w:rsidR="00D54534" w:rsidRDefault="00D54534" w:rsidP="00EE3B43">
      <w:pPr>
        <w:spacing w:line="240" w:lineRule="atLeast"/>
        <w:ind w:left="-43"/>
      </w:pPr>
      <w:r>
        <w:t>Antenna install start</w:t>
      </w:r>
      <w:r>
        <w:tab/>
      </w:r>
      <w:r>
        <w:tab/>
      </w:r>
      <w:r>
        <w:tab/>
      </w:r>
      <w:r w:rsidR="002D63EE">
        <w:t>5</w:t>
      </w:r>
      <w:r>
        <w:t>/</w:t>
      </w:r>
      <w:r w:rsidR="002D63EE">
        <w:t>1</w:t>
      </w:r>
      <w:r>
        <w:t>5/2010</w:t>
      </w:r>
    </w:p>
    <w:p w:rsidR="00D54534" w:rsidRDefault="00D54534" w:rsidP="00EE3B43">
      <w:pPr>
        <w:spacing w:line="240" w:lineRule="atLeast"/>
        <w:ind w:left="-43"/>
      </w:pPr>
      <w:r>
        <w:t>Antenna install end</w:t>
      </w:r>
      <w:r>
        <w:tab/>
      </w:r>
      <w:r>
        <w:tab/>
      </w:r>
      <w:r>
        <w:tab/>
      </w:r>
      <w:r w:rsidR="002D63EE">
        <w:t>6</w:t>
      </w:r>
      <w:r>
        <w:t>/</w:t>
      </w:r>
      <w:r w:rsidR="008E6275">
        <w:t>1</w:t>
      </w:r>
      <w:r>
        <w:t>/20</w:t>
      </w:r>
      <w:r w:rsidR="002D63EE">
        <w:t>10</w:t>
      </w:r>
    </w:p>
    <w:p w:rsidR="002D63EE" w:rsidRDefault="00D54534" w:rsidP="002D63EE">
      <w:pPr>
        <w:spacing w:line="240" w:lineRule="atLeast"/>
        <w:ind w:left="720" w:hanging="763"/>
      </w:pPr>
      <w:r>
        <w:t>Pole Ready</w:t>
      </w:r>
      <w:r>
        <w:tab/>
      </w:r>
      <w:r>
        <w:tab/>
      </w:r>
      <w:r>
        <w:tab/>
      </w:r>
      <w:r>
        <w:tab/>
        <w:t>6/</w:t>
      </w:r>
      <w:r w:rsidR="002D63EE">
        <w:t>1</w:t>
      </w:r>
      <w:r>
        <w:t>/2010</w:t>
      </w:r>
      <w:r>
        <w:tab/>
      </w:r>
    </w:p>
    <w:p w:rsidR="002D63EE" w:rsidRDefault="002D63EE" w:rsidP="002D63EE">
      <w:pPr>
        <w:spacing w:line="240" w:lineRule="atLeast"/>
        <w:ind w:left="720" w:hanging="763"/>
      </w:pPr>
    </w:p>
    <w:p w:rsidR="00D54534" w:rsidRDefault="002D63EE" w:rsidP="002D63EE">
      <w:pPr>
        <w:spacing w:line="240" w:lineRule="atLeast"/>
        <w:ind w:left="720" w:hanging="763"/>
      </w:pPr>
      <w:r>
        <w:t>If this time line can be compressed, bidders are encouraged to state this in the responses to the RFP.</w:t>
      </w:r>
      <w:r w:rsidR="00D54534">
        <w:tab/>
      </w:r>
      <w:r w:rsidR="00D54534">
        <w:tab/>
      </w:r>
    </w:p>
    <w:p w:rsidR="00D64BC2" w:rsidRDefault="00195110" w:rsidP="005B7FBF">
      <w:pPr>
        <w:pStyle w:val="Heading2"/>
        <w:numPr>
          <w:ilvl w:val="12"/>
          <w:numId w:val="0"/>
        </w:numPr>
        <w:spacing w:before="0" w:after="0"/>
        <w:rPr>
          <w:i w:val="0"/>
        </w:rPr>
      </w:pPr>
      <w:r>
        <w:rPr>
          <w:i w:val="0"/>
        </w:rPr>
        <w:t>Conference bridge information:</w:t>
      </w:r>
    </w:p>
    <w:p w:rsidR="00195110" w:rsidRDefault="00195110" w:rsidP="00195110">
      <w:r w:rsidRPr="00C664D3">
        <w:t>Dial the access number</w:t>
      </w:r>
      <w:r>
        <w:t>,</w:t>
      </w:r>
      <w:r w:rsidRPr="00C664D3">
        <w:t xml:space="preserve"> which is: 1 (866) 262-1846</w:t>
      </w:r>
      <w:r>
        <w:t xml:space="preserve"> </w:t>
      </w:r>
    </w:p>
    <w:p w:rsidR="00195110" w:rsidRPr="00195110" w:rsidRDefault="00195110" w:rsidP="00195110">
      <w:r w:rsidRPr="00C664D3">
        <w:t>Dial the room number which is</w:t>
      </w:r>
      <w:r>
        <w:t>:</w:t>
      </w:r>
      <w:r w:rsidRPr="00C664D3">
        <w:t xml:space="preserve"> *0696027* </w:t>
      </w:r>
    </w:p>
    <w:p w:rsidR="002D63EE" w:rsidRPr="002D63EE" w:rsidRDefault="002D63EE" w:rsidP="002D63EE"/>
    <w:p w:rsidR="00EE65EE" w:rsidRPr="00AA5FAE" w:rsidRDefault="00EE65EE" w:rsidP="005B7FBF">
      <w:pPr>
        <w:pStyle w:val="Heading2"/>
        <w:numPr>
          <w:ilvl w:val="12"/>
          <w:numId w:val="0"/>
        </w:numPr>
        <w:spacing w:before="0" w:after="0"/>
        <w:rPr>
          <w:i w:val="0"/>
          <w:u w:val="single"/>
        </w:rPr>
      </w:pPr>
      <w:r w:rsidRPr="00AA5FAE">
        <w:rPr>
          <w:i w:val="0"/>
        </w:rPr>
        <w:t xml:space="preserve">1.04 </w:t>
      </w:r>
      <w:r w:rsidRPr="00AA5FAE">
        <w:rPr>
          <w:i w:val="0"/>
          <w:u w:val="single"/>
        </w:rPr>
        <w:t>Questions</w:t>
      </w:r>
    </w:p>
    <w:p w:rsidR="00EE65EE" w:rsidRDefault="00EE65EE" w:rsidP="005B7FBF">
      <w:pPr>
        <w:numPr>
          <w:ilvl w:val="12"/>
          <w:numId w:val="0"/>
        </w:numPr>
        <w:spacing w:before="120"/>
        <w:jc w:val="both"/>
      </w:pPr>
      <w:r>
        <w:t>All technical questions shall be referred in writing to:</w:t>
      </w:r>
    </w:p>
    <w:p w:rsidR="00EE65EE" w:rsidRDefault="001B18A6">
      <w:pPr>
        <w:numPr>
          <w:ilvl w:val="12"/>
          <w:numId w:val="0"/>
        </w:numPr>
        <w:spacing w:before="120" w:line="240" w:lineRule="atLeast"/>
        <w:ind w:left="720"/>
        <w:jc w:val="both"/>
      </w:pPr>
      <w:r>
        <w:t>Michael Mazzitello</w:t>
      </w:r>
      <w:r w:rsidR="00EE65EE">
        <w:t>, Project Manager</w:t>
      </w:r>
    </w:p>
    <w:p w:rsidR="00EE65EE" w:rsidRDefault="00EE65EE">
      <w:pPr>
        <w:numPr>
          <w:ilvl w:val="12"/>
          <w:numId w:val="0"/>
        </w:numPr>
        <w:spacing w:line="240" w:lineRule="atLeast"/>
        <w:ind w:left="720"/>
        <w:jc w:val="both"/>
      </w:pPr>
      <w:r>
        <w:t>GeoComm Inc.</w:t>
      </w:r>
    </w:p>
    <w:p w:rsidR="00EE65EE" w:rsidRDefault="001B18A6">
      <w:pPr>
        <w:numPr>
          <w:ilvl w:val="12"/>
          <w:numId w:val="0"/>
        </w:numPr>
        <w:spacing w:line="240" w:lineRule="atLeast"/>
        <w:ind w:left="720"/>
        <w:jc w:val="both"/>
        <w:rPr>
          <w:color w:val="000000"/>
        </w:rPr>
      </w:pPr>
      <w:smartTag w:uri="urn:schemas-microsoft-com:office:smarttags" w:element="Street">
        <w:smartTag w:uri="urn:schemas-microsoft-com:office:smarttags" w:element="address">
          <w:r>
            <w:rPr>
              <w:color w:val="000000"/>
            </w:rPr>
            <w:t>N7427 330</w:t>
          </w:r>
          <w:r w:rsidRPr="001B18A6">
            <w:rPr>
              <w:color w:val="000000"/>
              <w:vertAlign w:val="superscript"/>
            </w:rPr>
            <w:t>th</w:t>
          </w:r>
          <w:r>
            <w:rPr>
              <w:color w:val="000000"/>
            </w:rPr>
            <w:t xml:space="preserve"> St</w:t>
          </w:r>
          <w:r w:rsidR="005B7FBF">
            <w:rPr>
              <w:color w:val="000000"/>
            </w:rPr>
            <w:t>reet</w:t>
          </w:r>
        </w:smartTag>
      </w:smartTag>
    </w:p>
    <w:p w:rsidR="00EE65EE" w:rsidRDefault="001B18A6">
      <w:pPr>
        <w:numPr>
          <w:ilvl w:val="12"/>
          <w:numId w:val="0"/>
        </w:numPr>
        <w:spacing w:line="240" w:lineRule="atLeast"/>
        <w:ind w:left="720"/>
        <w:jc w:val="both"/>
        <w:rPr>
          <w:color w:val="000000"/>
        </w:rPr>
      </w:pPr>
      <w:smartTag w:uri="urn:schemas-microsoft-com:office:smarttags" w:element="place">
        <w:smartTag w:uri="urn:schemas-microsoft-com:office:smarttags" w:element="City">
          <w:r>
            <w:rPr>
              <w:color w:val="000000"/>
            </w:rPr>
            <w:t>Spring Valley</w:t>
          </w:r>
        </w:smartTag>
        <w:r>
          <w:rPr>
            <w:color w:val="000000"/>
          </w:rPr>
          <w:t xml:space="preserve">, </w:t>
        </w:r>
        <w:smartTag w:uri="urn:schemas-microsoft-com:office:smarttags" w:element="State">
          <w:r>
            <w:rPr>
              <w:color w:val="000000"/>
            </w:rPr>
            <w:t>W</w:t>
          </w:r>
          <w:r w:rsidR="005B7FBF">
            <w:rPr>
              <w:color w:val="000000"/>
            </w:rPr>
            <w:t>I</w:t>
          </w:r>
        </w:smartTag>
        <w:r>
          <w:rPr>
            <w:color w:val="000000"/>
          </w:rPr>
          <w:t xml:space="preserve"> </w:t>
        </w:r>
        <w:smartTag w:uri="urn:schemas-microsoft-com:office:smarttags" w:element="PostalCode">
          <w:r>
            <w:rPr>
              <w:color w:val="000000"/>
            </w:rPr>
            <w:t>54767</w:t>
          </w:r>
        </w:smartTag>
      </w:smartTag>
    </w:p>
    <w:p w:rsidR="00EE65EE" w:rsidRDefault="004F2EC9">
      <w:pPr>
        <w:numPr>
          <w:ilvl w:val="12"/>
          <w:numId w:val="0"/>
        </w:numPr>
        <w:spacing w:line="240" w:lineRule="atLeast"/>
        <w:ind w:left="720"/>
        <w:jc w:val="both"/>
        <w:rPr>
          <w:color w:val="000000"/>
        </w:rPr>
      </w:pPr>
      <w:r>
        <w:rPr>
          <w:color w:val="000000"/>
        </w:rPr>
        <w:t>(</w:t>
      </w:r>
      <w:r w:rsidR="001B18A6">
        <w:rPr>
          <w:color w:val="000000"/>
        </w:rPr>
        <w:t>715</w:t>
      </w:r>
      <w:r>
        <w:rPr>
          <w:color w:val="000000"/>
        </w:rPr>
        <w:t xml:space="preserve">) </w:t>
      </w:r>
      <w:r w:rsidR="001B18A6">
        <w:rPr>
          <w:color w:val="000000"/>
        </w:rPr>
        <w:t>778-4515</w:t>
      </w:r>
    </w:p>
    <w:p w:rsidR="003028C7" w:rsidRDefault="001B18A6">
      <w:pPr>
        <w:numPr>
          <w:ilvl w:val="12"/>
          <w:numId w:val="0"/>
        </w:numPr>
        <w:spacing w:line="240" w:lineRule="atLeast"/>
        <w:jc w:val="both"/>
        <w:rPr>
          <w:color w:val="000000"/>
        </w:rPr>
      </w:pPr>
      <w:r>
        <w:rPr>
          <w:color w:val="000000"/>
        </w:rPr>
        <w:tab/>
      </w:r>
      <w:hyperlink r:id="rId17" w:history="1">
        <w:r w:rsidR="003028C7" w:rsidRPr="0054493F">
          <w:rPr>
            <w:rStyle w:val="Hyperlink"/>
          </w:rPr>
          <w:t>mmazzitello@geo-comm.com</w:t>
        </w:r>
      </w:hyperlink>
    </w:p>
    <w:p w:rsidR="00F110AE" w:rsidRDefault="00F110AE" w:rsidP="003028C7">
      <w:pPr>
        <w:numPr>
          <w:ilvl w:val="12"/>
          <w:numId w:val="0"/>
        </w:numPr>
        <w:spacing w:line="240" w:lineRule="atLeast"/>
        <w:jc w:val="both"/>
        <w:rPr>
          <w:color w:val="000000"/>
        </w:rPr>
      </w:pPr>
    </w:p>
    <w:p w:rsidR="00EE65EE" w:rsidRDefault="00EE65EE" w:rsidP="005B7FBF">
      <w:pPr>
        <w:numPr>
          <w:ilvl w:val="12"/>
          <w:numId w:val="0"/>
        </w:numPr>
        <w:spacing w:after="120" w:line="240" w:lineRule="atLeast"/>
        <w:jc w:val="both"/>
        <w:rPr>
          <w:color w:val="000000"/>
        </w:rPr>
      </w:pPr>
      <w:r>
        <w:rPr>
          <w:color w:val="000000"/>
        </w:rPr>
        <w:t>With a copy to:</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jc w:val="both"/>
        <w:rPr>
          <w:b/>
        </w:rPr>
      </w:pPr>
      <w:r>
        <w:rPr>
          <w:b/>
        </w:rPr>
        <w:t>Brian Hitchcock</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Scott Emergency Communications Center (SECC)</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400 West 4th Street - 2nd Floor Davenport, IA  52801</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Phone: (563) 328-4149</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Cell: (563) 340-2795</w:t>
      </w:r>
    </w:p>
    <w:p w:rsidR="00564070" w:rsidRPr="0093505F" w:rsidRDefault="004F2EC9"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E</w:t>
      </w:r>
      <w:r w:rsidR="00564070" w:rsidRPr="0093505F">
        <w:rPr>
          <w:b/>
        </w:rPr>
        <w:t xml:space="preserve">-mail: </w:t>
      </w:r>
      <w:hyperlink r:id="rId18" w:history="1">
        <w:r w:rsidR="00564070" w:rsidRPr="0093505F">
          <w:rPr>
            <w:rStyle w:val="Hyperlink"/>
            <w:b/>
          </w:rPr>
          <w:t>bhitchcock@scottcountyiowa.com</w:t>
        </w:r>
      </w:hyperlink>
    </w:p>
    <w:p w:rsidR="00664D5C" w:rsidRDefault="00664D5C" w:rsidP="001B18A6">
      <w:pPr>
        <w:numPr>
          <w:ilvl w:val="12"/>
          <w:numId w:val="0"/>
        </w:numPr>
        <w:spacing w:line="240" w:lineRule="atLeast"/>
        <w:ind w:firstLine="720"/>
        <w:jc w:val="both"/>
        <w:rPr>
          <w:color w:val="000000"/>
        </w:rPr>
      </w:pPr>
    </w:p>
    <w:p w:rsidR="00EE65EE" w:rsidRPr="00B135B7" w:rsidRDefault="00EE65EE" w:rsidP="005B7FBF">
      <w:pPr>
        <w:numPr>
          <w:ilvl w:val="12"/>
          <w:numId w:val="0"/>
        </w:numPr>
        <w:jc w:val="both"/>
      </w:pPr>
      <w:r w:rsidRPr="00B135B7">
        <w:t xml:space="preserve">PLEASE NOTE:  All technical questions shall be referred no less than </w:t>
      </w:r>
      <w:r w:rsidR="00345A5C">
        <w:t>five</w:t>
      </w:r>
      <w:r w:rsidRPr="00B135B7">
        <w:t xml:space="preserve"> business days prior to bid due date in order to be accepted.</w:t>
      </w:r>
      <w:bookmarkStart w:id="13" w:name="B_Toc331322518"/>
      <w:bookmarkEnd w:id="13"/>
    </w:p>
    <w:p w:rsidR="003F7415" w:rsidRPr="00664D5C" w:rsidRDefault="003F7415" w:rsidP="005B7FBF">
      <w:pPr>
        <w:numPr>
          <w:ilvl w:val="12"/>
          <w:numId w:val="0"/>
        </w:numPr>
        <w:jc w:val="both"/>
        <w:rPr>
          <w:i/>
        </w:rPr>
      </w:pPr>
    </w:p>
    <w:p w:rsidR="005B7FBF" w:rsidRDefault="005B7FBF" w:rsidP="005B7FBF">
      <w:pPr>
        <w:numPr>
          <w:ilvl w:val="12"/>
          <w:numId w:val="0"/>
        </w:numPr>
        <w:jc w:val="both"/>
        <w:rPr>
          <w:b/>
        </w:rPr>
      </w:pPr>
    </w:p>
    <w:p w:rsidR="00EE65EE" w:rsidRPr="00AA5FAE" w:rsidRDefault="00EE65EE" w:rsidP="005B7FBF">
      <w:pPr>
        <w:pStyle w:val="Heading2"/>
        <w:numPr>
          <w:ilvl w:val="12"/>
          <w:numId w:val="0"/>
        </w:numPr>
        <w:spacing w:before="0" w:after="0"/>
        <w:rPr>
          <w:i w:val="0"/>
          <w:u w:val="single"/>
        </w:rPr>
      </w:pPr>
      <w:bookmarkStart w:id="14" w:name="_Toc363876115"/>
      <w:bookmarkStart w:id="15" w:name="_Toc363889501"/>
      <w:bookmarkStart w:id="16" w:name="_Toc363889892"/>
      <w:r w:rsidRPr="00AA5FAE">
        <w:rPr>
          <w:i w:val="0"/>
        </w:rPr>
        <w:t xml:space="preserve">1.05 </w:t>
      </w:r>
      <w:r w:rsidRPr="00AA5FAE">
        <w:rPr>
          <w:i w:val="0"/>
          <w:u w:val="single"/>
        </w:rPr>
        <w:t>Final Inspection</w:t>
      </w:r>
      <w:bookmarkEnd w:id="14"/>
      <w:bookmarkEnd w:id="15"/>
      <w:bookmarkEnd w:id="16"/>
      <w:r w:rsidRPr="00AA5FAE">
        <w:rPr>
          <w:i w:val="0"/>
          <w:u w:val="single"/>
        </w:rPr>
        <w:t xml:space="preserve"> and Acceptance</w:t>
      </w:r>
    </w:p>
    <w:p w:rsidR="00EE65EE" w:rsidRDefault="00EE65EE" w:rsidP="005B7FBF">
      <w:pPr>
        <w:numPr>
          <w:ilvl w:val="12"/>
          <w:numId w:val="0"/>
        </w:numPr>
        <w:spacing w:before="120"/>
        <w:jc w:val="both"/>
      </w:pPr>
      <w:r>
        <w:t>Upon completion of all installation work, testing</w:t>
      </w:r>
      <w:r w:rsidR="005B7FBF">
        <w:t>,</w:t>
      </w:r>
      <w:r>
        <w:t xml:space="preserve"> and verification, a </w:t>
      </w:r>
      <w:r w:rsidR="00B135B7">
        <w:t>f</w:t>
      </w:r>
      <w:r>
        <w:t xml:space="preserve">inal </w:t>
      </w:r>
      <w:r w:rsidR="00B135B7">
        <w:t>i</w:t>
      </w:r>
      <w:r>
        <w:t xml:space="preserve">nspection and </w:t>
      </w:r>
      <w:r w:rsidR="00B135B7">
        <w:t>a</w:t>
      </w:r>
      <w:r>
        <w:t xml:space="preserve">cceptance will be conducted by the </w:t>
      </w:r>
      <w:r w:rsidR="004F2EC9">
        <w:t>c</w:t>
      </w:r>
      <w:r>
        <w:t xml:space="preserve">ounty and the Project Manager. </w:t>
      </w:r>
    </w:p>
    <w:p w:rsidR="00EE65EE" w:rsidRDefault="00EE65EE">
      <w:pPr>
        <w:numPr>
          <w:ilvl w:val="12"/>
          <w:numId w:val="0"/>
        </w:numPr>
        <w:spacing w:before="180" w:line="240" w:lineRule="atLeast"/>
        <w:jc w:val="both"/>
      </w:pPr>
      <w:r>
        <w:t>The system inspection will be coordinated by:</w:t>
      </w:r>
    </w:p>
    <w:p w:rsidR="00EE65EE" w:rsidRPr="00B135B7" w:rsidRDefault="00D54534" w:rsidP="00664D5C">
      <w:pPr>
        <w:numPr>
          <w:ilvl w:val="12"/>
          <w:numId w:val="0"/>
        </w:numPr>
        <w:spacing w:before="120" w:line="240" w:lineRule="atLeast"/>
        <w:ind w:firstLine="187"/>
        <w:jc w:val="both"/>
      </w:pPr>
      <w:r w:rsidRPr="00B135B7">
        <w:t>Brian Hitchcock</w:t>
      </w:r>
      <w:r w:rsidR="001B18A6" w:rsidRPr="00B135B7">
        <w:tab/>
      </w:r>
      <w:r w:rsidR="000A210F" w:rsidRPr="00B135B7">
        <w:tab/>
        <w:t xml:space="preserve"> </w:t>
      </w:r>
      <w:r w:rsidR="000A210F" w:rsidRPr="00B135B7">
        <w:tab/>
        <w:t>-and</w:t>
      </w:r>
      <w:r w:rsidR="00EE65EE" w:rsidRPr="00B135B7">
        <w:t>-</w:t>
      </w:r>
      <w:r w:rsidR="00EE65EE" w:rsidRPr="00B135B7">
        <w:tab/>
      </w:r>
      <w:r w:rsidR="00EE65EE" w:rsidRPr="00B135B7">
        <w:tab/>
      </w:r>
      <w:r w:rsidR="001B18A6" w:rsidRPr="00B135B7">
        <w:t>Mike Mazzitello</w:t>
      </w:r>
      <w:r w:rsidR="005B7FBF" w:rsidRPr="00B135B7">
        <w:t>,</w:t>
      </w:r>
      <w:r w:rsidR="00EE65EE" w:rsidRPr="00B135B7">
        <w:t xml:space="preserve"> Project Manager</w:t>
      </w:r>
    </w:p>
    <w:p w:rsidR="00EE65EE" w:rsidRPr="00B135B7" w:rsidRDefault="0068188B">
      <w:pPr>
        <w:numPr>
          <w:ilvl w:val="12"/>
          <w:numId w:val="0"/>
        </w:numPr>
        <w:spacing w:line="240" w:lineRule="atLeast"/>
        <w:ind w:firstLine="180"/>
      </w:pPr>
      <w:r>
        <w:t>SECC</w:t>
      </w:r>
      <w:r w:rsidR="00EE65EE" w:rsidRPr="00B135B7">
        <w:t xml:space="preserve"> </w:t>
      </w:r>
      <w:r w:rsidR="00EE65EE" w:rsidRPr="00B135B7">
        <w:tab/>
      </w:r>
      <w:r w:rsidR="00D54534" w:rsidRPr="00B135B7">
        <w:tab/>
      </w:r>
      <w:r w:rsidR="00EE65EE" w:rsidRPr="00B135B7">
        <w:tab/>
      </w:r>
      <w:r w:rsidR="00EE65EE" w:rsidRPr="00B135B7">
        <w:tab/>
      </w:r>
      <w:r w:rsidR="001B18A6" w:rsidRPr="00B135B7">
        <w:tab/>
      </w:r>
      <w:r w:rsidR="00EE65EE" w:rsidRPr="00B135B7">
        <w:t>GeoComm</w:t>
      </w:r>
    </w:p>
    <w:p w:rsidR="00EE65EE" w:rsidRDefault="00EE65EE">
      <w:pPr>
        <w:numPr>
          <w:ilvl w:val="12"/>
          <w:numId w:val="0"/>
        </w:numPr>
        <w:spacing w:line="240" w:lineRule="atLeast"/>
        <w:ind w:firstLine="180"/>
        <w:jc w:val="both"/>
      </w:pPr>
    </w:p>
    <w:p w:rsidR="009B135B" w:rsidRDefault="009B135B">
      <w:pPr>
        <w:numPr>
          <w:ilvl w:val="12"/>
          <w:numId w:val="0"/>
        </w:numPr>
        <w:spacing w:line="240" w:lineRule="atLeast"/>
        <w:ind w:firstLine="180"/>
        <w:jc w:val="both"/>
      </w:pPr>
    </w:p>
    <w:p w:rsidR="00EE65EE" w:rsidRDefault="00EE65EE" w:rsidP="00664D5C">
      <w:pPr>
        <w:numPr>
          <w:ilvl w:val="12"/>
          <w:numId w:val="0"/>
        </w:numPr>
        <w:ind w:left="360" w:hanging="360"/>
        <w:jc w:val="both"/>
        <w:rPr>
          <w:color w:val="000000"/>
        </w:rPr>
      </w:pPr>
      <w:r>
        <w:rPr>
          <w:b/>
          <w:color w:val="000000"/>
        </w:rPr>
        <w:t xml:space="preserve">A) </w:t>
      </w:r>
      <w:r>
        <w:rPr>
          <w:b/>
          <w:color w:val="000000"/>
          <w:u w:val="single"/>
        </w:rPr>
        <w:t>Final Acceptance Criteria</w:t>
      </w:r>
      <w:r>
        <w:rPr>
          <w:b/>
          <w:color w:val="000000"/>
        </w:rPr>
        <w:t xml:space="preserve">: </w:t>
      </w:r>
      <w:r>
        <w:rPr>
          <w:color w:val="000000"/>
        </w:rPr>
        <w:t xml:space="preserve">In preparation for final </w:t>
      </w:r>
      <w:r w:rsidR="00B135B7">
        <w:rPr>
          <w:color w:val="000000"/>
        </w:rPr>
        <w:t>inspection,</w:t>
      </w:r>
      <w:r>
        <w:rPr>
          <w:color w:val="000000"/>
        </w:rPr>
        <w:t xml:space="preserve"> the </w:t>
      </w:r>
      <w:r w:rsidR="00F110AE">
        <w:rPr>
          <w:color w:val="000000"/>
        </w:rPr>
        <w:t>Bidder/Contractor</w:t>
      </w:r>
      <w:r>
        <w:rPr>
          <w:color w:val="000000"/>
        </w:rPr>
        <w:t xml:space="preserve"> must supply, </w:t>
      </w:r>
      <w:r w:rsidRPr="00B135B7">
        <w:rPr>
          <w:color w:val="000000"/>
        </w:rPr>
        <w:t>included with the bid proposal</w:t>
      </w:r>
      <w:r w:rsidRPr="000A210F">
        <w:rPr>
          <w:i/>
          <w:color w:val="000000"/>
        </w:rPr>
        <w:t>,</w:t>
      </w:r>
      <w:r>
        <w:rPr>
          <w:color w:val="000000"/>
        </w:rPr>
        <w:t xml:space="preserve"> system final acceptance criteria list. </w:t>
      </w:r>
      <w:r w:rsidR="000A210F">
        <w:rPr>
          <w:color w:val="000000"/>
        </w:rPr>
        <w:t xml:space="preserve"> </w:t>
      </w:r>
      <w:r>
        <w:rPr>
          <w:color w:val="000000"/>
        </w:rPr>
        <w:t xml:space="preserve">This is a requirement for a </w:t>
      </w:r>
      <w:r w:rsidR="00F110AE">
        <w:rPr>
          <w:color w:val="000000"/>
        </w:rPr>
        <w:t>Bidder/Contractor</w:t>
      </w:r>
      <w:r>
        <w:rPr>
          <w:color w:val="000000"/>
        </w:rPr>
        <w:t xml:space="preserve">’s bid to be accepted. </w:t>
      </w:r>
    </w:p>
    <w:p w:rsidR="00EE65EE" w:rsidRDefault="00EE65EE">
      <w:pPr>
        <w:numPr>
          <w:ilvl w:val="12"/>
          <w:numId w:val="0"/>
        </w:numPr>
        <w:ind w:left="446"/>
        <w:jc w:val="both"/>
        <w:rPr>
          <w:color w:val="000000"/>
        </w:rPr>
      </w:pPr>
    </w:p>
    <w:p w:rsidR="00EE65EE" w:rsidRDefault="00EE65EE" w:rsidP="000A210F">
      <w:pPr>
        <w:numPr>
          <w:ilvl w:val="12"/>
          <w:numId w:val="0"/>
        </w:numPr>
        <w:ind w:left="360"/>
        <w:jc w:val="both"/>
        <w:rPr>
          <w:color w:val="000000"/>
        </w:rPr>
      </w:pPr>
      <w:r>
        <w:rPr>
          <w:color w:val="000000"/>
        </w:rPr>
        <w:t xml:space="preserve">The final acceptance criteria list is a </w:t>
      </w:r>
      <w:r w:rsidR="00F110AE">
        <w:rPr>
          <w:color w:val="000000"/>
        </w:rPr>
        <w:t>Bidder/Contractor</w:t>
      </w:r>
      <w:r w:rsidR="00B135B7">
        <w:rPr>
          <w:color w:val="000000"/>
        </w:rPr>
        <w:t xml:space="preserve"> </w:t>
      </w:r>
      <w:r>
        <w:rPr>
          <w:color w:val="000000"/>
        </w:rPr>
        <w:t xml:space="preserve">provided </w:t>
      </w:r>
      <w:r w:rsidR="00B135B7">
        <w:rPr>
          <w:color w:val="000000"/>
        </w:rPr>
        <w:t>document, which</w:t>
      </w:r>
      <w:r>
        <w:rPr>
          <w:color w:val="000000"/>
        </w:rPr>
        <w:t xml:space="preserve"> details how each major component provided in this project will be tested and demonstrated, to the </w:t>
      </w:r>
      <w:r w:rsidR="004F2EC9">
        <w:rPr>
          <w:color w:val="000000"/>
        </w:rPr>
        <w:t>c</w:t>
      </w:r>
      <w:r>
        <w:rPr>
          <w:color w:val="000000"/>
        </w:rPr>
        <w:t xml:space="preserve">ounty and the Project Manager, to meet all project specifications. </w:t>
      </w:r>
      <w:r w:rsidR="000A210F">
        <w:rPr>
          <w:color w:val="000000"/>
        </w:rPr>
        <w:t xml:space="preserve"> </w:t>
      </w:r>
      <w:r>
        <w:rPr>
          <w:color w:val="000000"/>
        </w:rPr>
        <w:t xml:space="preserve">The list will contain, at a minimum: </w:t>
      </w:r>
    </w:p>
    <w:p w:rsidR="00EE65EE" w:rsidRDefault="00EE65EE" w:rsidP="00BF60EC">
      <w:pPr>
        <w:numPr>
          <w:ilvl w:val="0"/>
          <w:numId w:val="20"/>
        </w:numPr>
        <w:tabs>
          <w:tab w:val="clear" w:pos="1008"/>
        </w:tabs>
        <w:spacing w:before="120"/>
        <w:ind w:left="734" w:hanging="374"/>
        <w:jc w:val="both"/>
        <w:rPr>
          <w:color w:val="000000"/>
        </w:rPr>
      </w:pPr>
      <w:r>
        <w:rPr>
          <w:color w:val="000000"/>
        </w:rPr>
        <w:t xml:space="preserve">An outline of each major component in the system that will be demonstrated to the </w:t>
      </w:r>
      <w:r w:rsidR="004F2EC9">
        <w:rPr>
          <w:color w:val="000000"/>
        </w:rPr>
        <w:t>c</w:t>
      </w:r>
      <w:r>
        <w:rPr>
          <w:color w:val="000000"/>
        </w:rPr>
        <w:t xml:space="preserve">ounty. </w:t>
      </w:r>
      <w:r w:rsidR="008F0C9F">
        <w:rPr>
          <w:color w:val="000000"/>
        </w:rPr>
        <w:t xml:space="preserve"> </w:t>
      </w:r>
      <w:r w:rsidR="00195110">
        <w:rPr>
          <w:color w:val="000000"/>
        </w:rPr>
        <w:t>Major</w:t>
      </w:r>
      <w:r>
        <w:rPr>
          <w:color w:val="000000"/>
        </w:rPr>
        <w:t xml:space="preserve"> components include tower structure, installation practices, grounding, lighting and lighting systems, and antenna mounting hardware installations. </w:t>
      </w:r>
    </w:p>
    <w:p w:rsidR="00EE65EE" w:rsidRDefault="00EE65EE" w:rsidP="00BF60EC">
      <w:pPr>
        <w:numPr>
          <w:ilvl w:val="0"/>
          <w:numId w:val="20"/>
        </w:numPr>
        <w:tabs>
          <w:tab w:val="clear" w:pos="1008"/>
        </w:tabs>
        <w:spacing w:before="120"/>
        <w:ind w:left="734" w:hanging="374"/>
        <w:jc w:val="both"/>
        <w:rPr>
          <w:color w:val="000000"/>
        </w:rPr>
      </w:pPr>
      <w:r>
        <w:rPr>
          <w:color w:val="000000"/>
        </w:rPr>
        <w:t xml:space="preserve">A listing of the specifications of each major component of the system.  The </w:t>
      </w:r>
      <w:r w:rsidR="00F110AE">
        <w:rPr>
          <w:color w:val="000000"/>
        </w:rPr>
        <w:t>Bidder/Contractor</w:t>
      </w:r>
      <w:r>
        <w:rPr>
          <w:color w:val="000000"/>
        </w:rPr>
        <w:t xml:space="preserve"> will make on site measurements of these specifications for comparison to listed and published specifications, where applicable. </w:t>
      </w:r>
    </w:p>
    <w:p w:rsidR="00D54534" w:rsidRDefault="00D54534" w:rsidP="00D54534">
      <w:pPr>
        <w:spacing w:before="120"/>
        <w:jc w:val="both"/>
        <w:rPr>
          <w:color w:val="000000"/>
        </w:rPr>
      </w:pPr>
    </w:p>
    <w:p w:rsidR="00D54534" w:rsidRDefault="00D54534" w:rsidP="00D54534">
      <w:pPr>
        <w:spacing w:before="120"/>
        <w:jc w:val="both"/>
        <w:rPr>
          <w:color w:val="000000"/>
        </w:rPr>
      </w:pPr>
    </w:p>
    <w:p w:rsidR="00EE65EE" w:rsidRDefault="00EE65EE" w:rsidP="008F0C9F">
      <w:pPr>
        <w:numPr>
          <w:ilvl w:val="12"/>
          <w:numId w:val="0"/>
        </w:numPr>
        <w:spacing w:before="240"/>
        <w:ind w:left="360" w:hanging="353"/>
        <w:jc w:val="both"/>
        <w:rPr>
          <w:color w:val="000000"/>
        </w:rPr>
      </w:pPr>
      <w:r>
        <w:rPr>
          <w:b/>
          <w:color w:val="000000"/>
        </w:rPr>
        <w:t xml:space="preserve">B) </w:t>
      </w:r>
      <w:r>
        <w:rPr>
          <w:b/>
          <w:color w:val="000000"/>
          <w:u w:val="single"/>
        </w:rPr>
        <w:t>System Audits and Inspection</w:t>
      </w:r>
      <w:r>
        <w:rPr>
          <w:b/>
          <w:color w:val="000000"/>
        </w:rPr>
        <w:t xml:space="preserve">: </w:t>
      </w:r>
      <w:r>
        <w:rPr>
          <w:color w:val="000000"/>
        </w:rPr>
        <w:t xml:space="preserve">The </w:t>
      </w:r>
      <w:r w:rsidR="00F110AE">
        <w:rPr>
          <w:color w:val="000000"/>
        </w:rPr>
        <w:t>Bidder/Contractor</w:t>
      </w:r>
      <w:r>
        <w:rPr>
          <w:color w:val="000000"/>
        </w:rPr>
        <w:t xml:space="preserve"> shall supply, prior to final inspection, a complete inventory of all equipment that has been supplied to the </w:t>
      </w:r>
      <w:r w:rsidR="004F2EC9">
        <w:rPr>
          <w:color w:val="000000"/>
        </w:rPr>
        <w:t>c</w:t>
      </w:r>
      <w:r>
        <w:rPr>
          <w:color w:val="000000"/>
        </w:rPr>
        <w:t xml:space="preserve">ounty as a part of the project. </w:t>
      </w:r>
      <w:r w:rsidR="008F0C9F">
        <w:rPr>
          <w:color w:val="000000"/>
        </w:rPr>
        <w:t xml:space="preserve"> </w:t>
      </w:r>
      <w:r>
        <w:rPr>
          <w:color w:val="000000"/>
        </w:rPr>
        <w:t>This inventory will include, for each major component as described above:</w:t>
      </w:r>
    </w:p>
    <w:p w:rsidR="00EE65EE" w:rsidRDefault="00EE65EE" w:rsidP="00BF60EC">
      <w:pPr>
        <w:numPr>
          <w:ilvl w:val="0"/>
          <w:numId w:val="21"/>
        </w:numPr>
        <w:tabs>
          <w:tab w:val="clear" w:pos="1008"/>
        </w:tabs>
        <w:spacing w:before="120"/>
        <w:ind w:left="720" w:hanging="360"/>
        <w:jc w:val="both"/>
        <w:rPr>
          <w:color w:val="000000"/>
        </w:rPr>
      </w:pPr>
      <w:r>
        <w:rPr>
          <w:color w:val="000000"/>
        </w:rPr>
        <w:t>Model number</w:t>
      </w:r>
    </w:p>
    <w:p w:rsidR="00EE65EE" w:rsidRDefault="00EE65EE" w:rsidP="00BF60EC">
      <w:pPr>
        <w:numPr>
          <w:ilvl w:val="0"/>
          <w:numId w:val="21"/>
        </w:numPr>
        <w:tabs>
          <w:tab w:val="clear" w:pos="1008"/>
        </w:tabs>
        <w:spacing w:before="120"/>
        <w:ind w:left="720" w:hanging="360"/>
        <w:jc w:val="both"/>
        <w:rPr>
          <w:color w:val="000000"/>
        </w:rPr>
      </w:pPr>
      <w:r>
        <w:rPr>
          <w:color w:val="000000"/>
        </w:rPr>
        <w:t>Serial number (if appropriate)</w:t>
      </w:r>
    </w:p>
    <w:p w:rsidR="00EE65EE" w:rsidRDefault="00EE65EE" w:rsidP="00BF60EC">
      <w:pPr>
        <w:numPr>
          <w:ilvl w:val="0"/>
          <w:numId w:val="21"/>
        </w:numPr>
        <w:tabs>
          <w:tab w:val="clear" w:pos="1008"/>
        </w:tabs>
        <w:spacing w:before="120"/>
        <w:ind w:left="720" w:hanging="360"/>
        <w:jc w:val="both"/>
        <w:rPr>
          <w:color w:val="000000"/>
        </w:rPr>
      </w:pPr>
      <w:r>
        <w:rPr>
          <w:color w:val="000000"/>
        </w:rPr>
        <w:t xml:space="preserve">Installed location </w:t>
      </w:r>
    </w:p>
    <w:p w:rsidR="00AE73B7" w:rsidRDefault="00AE73B7" w:rsidP="008F0C9F">
      <w:pPr>
        <w:ind w:left="360"/>
        <w:jc w:val="both"/>
        <w:rPr>
          <w:color w:val="000000"/>
        </w:rPr>
      </w:pPr>
    </w:p>
    <w:p w:rsidR="00EE65EE" w:rsidRDefault="00EE65EE" w:rsidP="008F0C9F">
      <w:pPr>
        <w:ind w:left="360"/>
        <w:jc w:val="both"/>
        <w:rPr>
          <w:color w:val="000000"/>
        </w:rPr>
      </w:pPr>
      <w:r>
        <w:rPr>
          <w:color w:val="000000"/>
        </w:rPr>
        <w:t xml:space="preserve">The audit information is subject to verification by the </w:t>
      </w:r>
      <w:r w:rsidR="004F2EC9">
        <w:rPr>
          <w:color w:val="000000"/>
        </w:rPr>
        <w:t>c</w:t>
      </w:r>
      <w:r>
        <w:rPr>
          <w:color w:val="000000"/>
        </w:rPr>
        <w:t xml:space="preserve">ounty and the Project Consultant. </w:t>
      </w:r>
      <w:r w:rsidR="008F0C9F">
        <w:rPr>
          <w:color w:val="000000"/>
        </w:rPr>
        <w:t xml:space="preserve"> </w:t>
      </w:r>
      <w:r>
        <w:rPr>
          <w:color w:val="000000"/>
        </w:rPr>
        <w:t xml:space="preserve">After completion of this audit, a physical inspection of the equipment supplied and work completed as part of the project will be conducted. </w:t>
      </w:r>
    </w:p>
    <w:p w:rsidR="008F0C9F" w:rsidRDefault="008F0C9F" w:rsidP="008F0C9F">
      <w:pPr>
        <w:spacing w:line="240" w:lineRule="atLeast"/>
        <w:ind w:left="360"/>
        <w:jc w:val="both"/>
        <w:rPr>
          <w:color w:val="000000"/>
        </w:rPr>
      </w:pPr>
    </w:p>
    <w:p w:rsidR="00EE65EE" w:rsidRDefault="00EE65EE" w:rsidP="008F0C9F">
      <w:pPr>
        <w:spacing w:line="240" w:lineRule="atLeast"/>
        <w:ind w:left="360"/>
        <w:jc w:val="both"/>
        <w:rPr>
          <w:color w:val="000000"/>
        </w:rPr>
      </w:pPr>
      <w:r>
        <w:rPr>
          <w:color w:val="000000"/>
        </w:rPr>
        <w:t>The inspection of the facilities and sites will include:</w:t>
      </w:r>
    </w:p>
    <w:p w:rsidR="00EE65EE" w:rsidRDefault="00EE65EE" w:rsidP="00BF60EC">
      <w:pPr>
        <w:numPr>
          <w:ilvl w:val="1"/>
          <w:numId w:val="22"/>
        </w:numPr>
        <w:tabs>
          <w:tab w:val="clear" w:pos="1440"/>
          <w:tab w:val="left" w:pos="720"/>
        </w:tabs>
        <w:spacing w:before="120" w:line="240" w:lineRule="atLeast"/>
        <w:ind w:left="720"/>
        <w:jc w:val="both"/>
        <w:rPr>
          <w:color w:val="000000"/>
        </w:rPr>
      </w:pPr>
      <w:r>
        <w:rPr>
          <w:color w:val="000000"/>
        </w:rPr>
        <w:t>Physical inspection of all equipment.</w:t>
      </w:r>
    </w:p>
    <w:p w:rsidR="00EE65EE" w:rsidRDefault="00EE65EE" w:rsidP="00BF60EC">
      <w:pPr>
        <w:numPr>
          <w:ilvl w:val="1"/>
          <w:numId w:val="22"/>
        </w:numPr>
        <w:tabs>
          <w:tab w:val="clear" w:pos="1440"/>
          <w:tab w:val="left" w:pos="-2160"/>
        </w:tabs>
        <w:spacing w:before="120" w:line="240" w:lineRule="atLeast"/>
        <w:ind w:left="720"/>
        <w:rPr>
          <w:color w:val="000000"/>
        </w:rPr>
      </w:pPr>
      <w:r>
        <w:rPr>
          <w:color w:val="000000"/>
        </w:rPr>
        <w:t xml:space="preserve">Physical inspection of all structures, lighting and grounding systems, cabling, cable connections, and general installation work. </w:t>
      </w:r>
    </w:p>
    <w:p w:rsidR="003F7415" w:rsidRDefault="00EE65EE" w:rsidP="009651D4">
      <w:pPr>
        <w:numPr>
          <w:ilvl w:val="1"/>
          <w:numId w:val="22"/>
        </w:numPr>
        <w:tabs>
          <w:tab w:val="clear" w:pos="1440"/>
          <w:tab w:val="left" w:pos="0"/>
        </w:tabs>
        <w:spacing w:before="120" w:line="240" w:lineRule="atLeast"/>
        <w:ind w:left="720"/>
        <w:rPr>
          <w:color w:val="000000"/>
        </w:rPr>
      </w:pPr>
      <w:r>
        <w:rPr>
          <w:color w:val="000000"/>
        </w:rPr>
        <w:t>Examination of related engineering documentation supporting all items identified in (</w:t>
      </w:r>
      <w:r w:rsidR="00B135B7">
        <w:rPr>
          <w:color w:val="000000"/>
        </w:rPr>
        <w:t>A</w:t>
      </w:r>
      <w:r>
        <w:rPr>
          <w:color w:val="000000"/>
        </w:rPr>
        <w:t>) and (</w:t>
      </w:r>
      <w:r w:rsidR="00B135B7">
        <w:rPr>
          <w:color w:val="000000"/>
        </w:rPr>
        <w:t>B</w:t>
      </w:r>
      <w:r>
        <w:rPr>
          <w:color w:val="000000"/>
        </w:rPr>
        <w:t xml:space="preserve">) above. </w:t>
      </w:r>
    </w:p>
    <w:p w:rsidR="008F0C9F" w:rsidRDefault="008F0C9F" w:rsidP="00922BB2">
      <w:pPr>
        <w:tabs>
          <w:tab w:val="left" w:pos="0"/>
        </w:tabs>
        <w:spacing w:line="240" w:lineRule="atLeast"/>
        <w:ind w:left="360"/>
        <w:rPr>
          <w:color w:val="000000"/>
        </w:rPr>
      </w:pPr>
    </w:p>
    <w:p w:rsidR="00EE65EE" w:rsidRDefault="00EE65EE" w:rsidP="00922BB2">
      <w:pPr>
        <w:spacing w:line="240" w:lineRule="atLeast"/>
        <w:ind w:left="360" w:hanging="374"/>
        <w:jc w:val="both"/>
        <w:rPr>
          <w:color w:val="000000"/>
        </w:rPr>
      </w:pPr>
      <w:r>
        <w:rPr>
          <w:b/>
          <w:color w:val="000000"/>
        </w:rPr>
        <w:t xml:space="preserve">C) </w:t>
      </w:r>
      <w:r>
        <w:rPr>
          <w:b/>
          <w:color w:val="000000"/>
          <w:u w:val="single"/>
        </w:rPr>
        <w:t>Final Acceptance</w:t>
      </w:r>
      <w:r>
        <w:rPr>
          <w:b/>
          <w:color w:val="000000"/>
        </w:rPr>
        <w:t xml:space="preserve">: </w:t>
      </w:r>
      <w:r>
        <w:rPr>
          <w:color w:val="000000"/>
        </w:rPr>
        <w:t>Final system acceptance, and subsequent payment for all system work and equipment, will be completed based on the following criteria:</w:t>
      </w:r>
    </w:p>
    <w:p w:rsidR="00EE65EE" w:rsidRDefault="00EE65EE" w:rsidP="00BF60EC">
      <w:pPr>
        <w:numPr>
          <w:ilvl w:val="0"/>
          <w:numId w:val="23"/>
        </w:numPr>
        <w:tabs>
          <w:tab w:val="clear" w:pos="4076"/>
        </w:tabs>
        <w:spacing w:before="120" w:line="240" w:lineRule="atLeast"/>
        <w:ind w:left="720"/>
        <w:rPr>
          <w:color w:val="000000"/>
        </w:rPr>
      </w:pPr>
      <w:r>
        <w:rPr>
          <w:color w:val="000000"/>
        </w:rPr>
        <w:t xml:space="preserve">The </w:t>
      </w:r>
      <w:r w:rsidR="00F110AE">
        <w:rPr>
          <w:color w:val="000000"/>
        </w:rPr>
        <w:t>Bidder/Contractor</w:t>
      </w:r>
      <w:r>
        <w:rPr>
          <w:color w:val="000000"/>
        </w:rPr>
        <w:t xml:space="preserve"> has supplied the </w:t>
      </w:r>
      <w:r w:rsidR="004F2EC9">
        <w:rPr>
          <w:color w:val="000000"/>
        </w:rPr>
        <w:t>county</w:t>
      </w:r>
      <w:r>
        <w:rPr>
          <w:color w:val="000000"/>
        </w:rPr>
        <w:t xml:space="preserve"> with a system final acceptance criteria list, jointly approved by the </w:t>
      </w:r>
      <w:r w:rsidR="004F2EC9">
        <w:rPr>
          <w:color w:val="000000"/>
        </w:rPr>
        <w:t>c</w:t>
      </w:r>
      <w:r>
        <w:rPr>
          <w:color w:val="000000"/>
        </w:rPr>
        <w:t xml:space="preserve">ounty and the Project Manager. </w:t>
      </w:r>
    </w:p>
    <w:p w:rsidR="00EE65EE" w:rsidRDefault="00EE65EE" w:rsidP="00BF60EC">
      <w:pPr>
        <w:numPr>
          <w:ilvl w:val="0"/>
          <w:numId w:val="23"/>
        </w:numPr>
        <w:tabs>
          <w:tab w:val="clear" w:pos="4076"/>
        </w:tabs>
        <w:spacing w:before="120" w:line="240" w:lineRule="atLeast"/>
        <w:ind w:left="720"/>
        <w:rPr>
          <w:color w:val="000000"/>
        </w:rPr>
      </w:pPr>
      <w:r>
        <w:rPr>
          <w:color w:val="000000"/>
        </w:rPr>
        <w:t xml:space="preserve">All equipment audit documentation has been supplied by the </w:t>
      </w:r>
      <w:r w:rsidR="00F110AE">
        <w:rPr>
          <w:color w:val="000000"/>
        </w:rPr>
        <w:t>Bidder/Contractor</w:t>
      </w:r>
      <w:r>
        <w:rPr>
          <w:color w:val="000000"/>
        </w:rPr>
        <w:t xml:space="preserve"> and accepted by the </w:t>
      </w:r>
      <w:r w:rsidR="004F2EC9">
        <w:rPr>
          <w:color w:val="000000"/>
        </w:rPr>
        <w:t>c</w:t>
      </w:r>
      <w:r>
        <w:rPr>
          <w:color w:val="000000"/>
        </w:rPr>
        <w:t xml:space="preserve">ounty and the Project Manager. </w:t>
      </w:r>
    </w:p>
    <w:p w:rsidR="00EE65EE" w:rsidRDefault="00EE65EE" w:rsidP="00BF60EC">
      <w:pPr>
        <w:numPr>
          <w:ilvl w:val="0"/>
          <w:numId w:val="23"/>
        </w:numPr>
        <w:tabs>
          <w:tab w:val="clear" w:pos="4076"/>
        </w:tabs>
        <w:spacing w:before="120" w:line="240" w:lineRule="atLeast"/>
        <w:ind w:left="720"/>
        <w:rPr>
          <w:color w:val="000000"/>
        </w:rPr>
      </w:pPr>
      <w:r>
        <w:rPr>
          <w:color w:val="000000"/>
        </w:rPr>
        <w:t xml:space="preserve">Final site inspections by the </w:t>
      </w:r>
      <w:r w:rsidR="004F2EC9">
        <w:rPr>
          <w:color w:val="000000"/>
        </w:rPr>
        <w:t>c</w:t>
      </w:r>
      <w:r>
        <w:rPr>
          <w:color w:val="000000"/>
        </w:rPr>
        <w:t xml:space="preserve">ounty representative and the Project Manager have been completed and accepted. </w:t>
      </w:r>
    </w:p>
    <w:p w:rsidR="00EE65EE" w:rsidRDefault="00EE65EE" w:rsidP="00BF60EC">
      <w:pPr>
        <w:numPr>
          <w:ilvl w:val="0"/>
          <w:numId w:val="23"/>
        </w:numPr>
        <w:tabs>
          <w:tab w:val="clear" w:pos="4076"/>
        </w:tabs>
        <w:spacing w:before="120" w:line="240" w:lineRule="atLeast"/>
        <w:ind w:left="720"/>
        <w:rPr>
          <w:color w:val="000000"/>
        </w:rPr>
      </w:pPr>
      <w:r>
        <w:rPr>
          <w:color w:val="000000"/>
        </w:rPr>
        <w:t>The tower and related equipment shall be installed and operational for a minimum of 15 days after acceptance testing is successfully completed before final acceptance.</w:t>
      </w:r>
    </w:p>
    <w:p w:rsidR="00EE65EE" w:rsidRDefault="00EE65EE" w:rsidP="00922BB2">
      <w:pPr>
        <w:tabs>
          <w:tab w:val="left" w:pos="270"/>
        </w:tabs>
        <w:spacing w:line="240" w:lineRule="atLeast"/>
        <w:ind w:left="720" w:hanging="274"/>
        <w:jc w:val="both"/>
        <w:rPr>
          <w:color w:val="FF0000"/>
        </w:rPr>
      </w:pPr>
    </w:p>
    <w:p w:rsidR="00EE65EE" w:rsidRPr="00AA5FAE" w:rsidRDefault="00EE65EE" w:rsidP="00AA0399">
      <w:pPr>
        <w:pStyle w:val="Heading2"/>
        <w:spacing w:before="0" w:after="120"/>
        <w:rPr>
          <w:i w:val="0"/>
          <w:u w:val="single"/>
        </w:rPr>
      </w:pPr>
      <w:r w:rsidRPr="00AA5FAE">
        <w:rPr>
          <w:i w:val="0"/>
        </w:rPr>
        <w:t xml:space="preserve">1.06 </w:t>
      </w:r>
      <w:r w:rsidR="00F110AE" w:rsidRPr="00AA5FAE">
        <w:rPr>
          <w:i w:val="0"/>
          <w:u w:val="single"/>
        </w:rPr>
        <w:t>Bidder/Contractor</w:t>
      </w:r>
      <w:r w:rsidRPr="00AA5FAE">
        <w:rPr>
          <w:i w:val="0"/>
          <w:u w:val="single"/>
        </w:rPr>
        <w:t xml:space="preserve"> Responsibilities</w:t>
      </w:r>
    </w:p>
    <w:p w:rsidR="00EE65EE" w:rsidRDefault="00EE65EE" w:rsidP="00AA0399">
      <w:pPr>
        <w:spacing w:line="240" w:lineRule="atLeast"/>
        <w:jc w:val="both"/>
      </w:pPr>
      <w:r>
        <w:t xml:space="preserve">Notwithstanding the details presented in these specifications, it is the responsibility of the </w:t>
      </w:r>
      <w:r w:rsidR="00F110AE">
        <w:t>Bidder/Contractor</w:t>
      </w:r>
      <w:r>
        <w:t xml:space="preserve"> to verify the completeness of the materials and the suitability of the devices to meet the intent of these specifications.  </w:t>
      </w:r>
      <w:r>
        <w:rPr>
          <w:color w:val="000000"/>
        </w:rPr>
        <w:t xml:space="preserve">Any additional equipment or service required after execution of a contract (i.e., if a </w:t>
      </w:r>
      <w:r w:rsidR="00F110AE">
        <w:rPr>
          <w:color w:val="000000"/>
        </w:rPr>
        <w:t>Bidder/Contractor</w:t>
      </w:r>
      <w:r>
        <w:rPr>
          <w:color w:val="000000"/>
        </w:rPr>
        <w:t xml:space="preserve"> neglects to identify or include a needed piece of equipment with their bid) even if not specifically mentioned herein, shall be provided by the </w:t>
      </w:r>
      <w:r w:rsidR="00F110AE">
        <w:rPr>
          <w:color w:val="000000"/>
        </w:rPr>
        <w:t>Bidder/Contractor</w:t>
      </w:r>
      <w:r>
        <w:rPr>
          <w:color w:val="000000"/>
        </w:rPr>
        <w:t xml:space="preserve"> without claim for additional payment; it being understood that a complete and operating system is required.</w:t>
      </w:r>
      <w:r w:rsidR="00AE73B7">
        <w:t xml:space="preserve"> </w:t>
      </w:r>
      <w:r>
        <w:t xml:space="preserve">The successful </w:t>
      </w:r>
      <w:r w:rsidR="00F110AE">
        <w:t>Bidder/Contractor</w:t>
      </w:r>
      <w:r>
        <w:t xml:space="preserve"> will be obligated to provide a </w:t>
      </w:r>
      <w:r w:rsidR="00B135B7">
        <w:t>system, which</w:t>
      </w:r>
      <w:r>
        <w:t xml:space="preserve"> meets all guarantees in his or her bid for the price contained therein.</w:t>
      </w:r>
    </w:p>
    <w:p w:rsidR="00AA0399" w:rsidRDefault="00AA0399" w:rsidP="00AA0399">
      <w:pPr>
        <w:spacing w:line="240" w:lineRule="atLeast"/>
        <w:jc w:val="both"/>
      </w:pPr>
    </w:p>
    <w:p w:rsidR="00EE65EE" w:rsidRDefault="00EE65EE" w:rsidP="00AA0399">
      <w:pPr>
        <w:spacing w:line="240" w:lineRule="atLeast"/>
        <w:jc w:val="both"/>
      </w:pPr>
      <w:r>
        <w:t xml:space="preserve">Submission of a bid shall be conclusive evidence that the bidder has investigated and is satisfied as to the conditions to be encountered in performing the work.  Any additional materials, labor, and/or </w:t>
      </w:r>
      <w:r>
        <w:lastRenderedPageBreak/>
        <w:t xml:space="preserve">equipment that the bidder deems necessary to insure a satisfactory installation for the purpose intended, shall be noted in the </w:t>
      </w:r>
      <w:r w:rsidR="000E6D11">
        <w:t>b</w:t>
      </w:r>
      <w:r>
        <w:t>id and the cost included in the bid quotation.</w:t>
      </w:r>
    </w:p>
    <w:p w:rsidR="00EE65EE" w:rsidRDefault="00EE65EE">
      <w:pPr>
        <w:spacing w:line="240" w:lineRule="atLeast"/>
        <w:jc w:val="both"/>
      </w:pPr>
    </w:p>
    <w:p w:rsidR="00EE65EE" w:rsidRPr="00AA5FAE" w:rsidRDefault="00EE65EE" w:rsidP="00664D5C">
      <w:pPr>
        <w:pStyle w:val="Heading2"/>
        <w:spacing w:before="0" w:after="120"/>
        <w:rPr>
          <w:i w:val="0"/>
          <w:u w:val="single"/>
        </w:rPr>
      </w:pPr>
      <w:bookmarkStart w:id="17" w:name="B_Toc331322519"/>
      <w:bookmarkStart w:id="18" w:name="B_Toc331322520"/>
      <w:bookmarkStart w:id="19" w:name="_Toc363876116"/>
      <w:bookmarkStart w:id="20" w:name="_Toc363889502"/>
      <w:bookmarkStart w:id="21" w:name="_Toc363889893"/>
      <w:bookmarkEnd w:id="17"/>
      <w:bookmarkEnd w:id="18"/>
      <w:r w:rsidRPr="00AA5FAE">
        <w:rPr>
          <w:i w:val="0"/>
        </w:rPr>
        <w:t xml:space="preserve">1.07 </w:t>
      </w:r>
      <w:r w:rsidRPr="00AA5FAE">
        <w:rPr>
          <w:i w:val="0"/>
          <w:u w:val="single"/>
        </w:rPr>
        <w:t>Addendum to Specifications</w:t>
      </w:r>
      <w:bookmarkEnd w:id="19"/>
      <w:bookmarkEnd w:id="20"/>
      <w:bookmarkEnd w:id="21"/>
    </w:p>
    <w:p w:rsidR="00EE65EE" w:rsidRDefault="00EE65EE" w:rsidP="00664D5C">
      <w:pPr>
        <w:spacing w:line="240" w:lineRule="atLeast"/>
        <w:jc w:val="both"/>
      </w:pPr>
      <w:r>
        <w:t>Any substantive interpretation, correction</w:t>
      </w:r>
      <w:r w:rsidR="000E6D11">
        <w:t>,</w:t>
      </w:r>
      <w:r>
        <w:t xml:space="preserve"> or change of the bid documents shall be made by addendum to bidders of record. </w:t>
      </w:r>
      <w:r w:rsidR="000E6D11">
        <w:t xml:space="preserve"> </w:t>
      </w:r>
      <w:r>
        <w:t>Interpretation, corrections</w:t>
      </w:r>
      <w:r w:rsidR="000E6D11">
        <w:t>,</w:t>
      </w:r>
      <w:r>
        <w:t xml:space="preserve"> or changes of the bid documents made in any other manner shall not be binding, and bidders shall not rely upon such interpretations, corrections</w:t>
      </w:r>
      <w:r w:rsidR="000E6D11">
        <w:t>,</w:t>
      </w:r>
      <w:r>
        <w:t xml:space="preserve"> or changes.  Any addendum shall be issued within a reasonable time prior to the bid deadline.</w:t>
      </w:r>
    </w:p>
    <w:p w:rsidR="00EE65EE" w:rsidRDefault="00EE65EE">
      <w:pPr>
        <w:spacing w:line="240" w:lineRule="atLeast"/>
        <w:jc w:val="both"/>
      </w:pPr>
    </w:p>
    <w:p w:rsidR="00EE65EE" w:rsidRPr="00AA5FAE" w:rsidRDefault="00EE65EE" w:rsidP="000E6D11">
      <w:pPr>
        <w:pStyle w:val="Heading2"/>
        <w:spacing w:before="0" w:after="120"/>
        <w:rPr>
          <w:i w:val="0"/>
          <w:u w:val="single"/>
        </w:rPr>
      </w:pPr>
      <w:bookmarkStart w:id="22" w:name="_Toc363876156"/>
      <w:bookmarkStart w:id="23" w:name="_Toc363889542"/>
      <w:bookmarkStart w:id="24" w:name="_Toc363889933"/>
      <w:bookmarkStart w:id="25" w:name="_Toc363876126"/>
      <w:bookmarkStart w:id="26" w:name="_Toc363889512"/>
      <w:bookmarkStart w:id="27" w:name="_Toc363889903"/>
      <w:r w:rsidRPr="00AA5FAE">
        <w:rPr>
          <w:i w:val="0"/>
        </w:rPr>
        <w:t xml:space="preserve">1.08 </w:t>
      </w:r>
      <w:r w:rsidRPr="00AA5FAE">
        <w:rPr>
          <w:i w:val="0"/>
          <w:u w:val="single"/>
        </w:rPr>
        <w:t>Specifications For Certain Equipment</w:t>
      </w:r>
      <w:bookmarkEnd w:id="22"/>
      <w:bookmarkEnd w:id="23"/>
      <w:bookmarkEnd w:id="24"/>
    </w:p>
    <w:p w:rsidR="00EE65EE" w:rsidRDefault="00EE65EE" w:rsidP="000E6D11">
      <w:pPr>
        <w:spacing w:line="240" w:lineRule="atLeast"/>
        <w:jc w:val="both"/>
      </w:pPr>
      <w:r>
        <w:t>In certain cases in this RF</w:t>
      </w:r>
      <w:r w:rsidR="0095418E">
        <w:t>P</w:t>
      </w:r>
      <w:r>
        <w:t xml:space="preserve">, specifications and/or brand names of a certain manufacturer may be quoted. </w:t>
      </w:r>
      <w:bookmarkEnd w:id="25"/>
      <w:bookmarkEnd w:id="26"/>
      <w:bookmarkEnd w:id="27"/>
    </w:p>
    <w:p w:rsidR="001B18A6" w:rsidRDefault="001B18A6" w:rsidP="00664D5C">
      <w:pPr>
        <w:spacing w:line="240" w:lineRule="atLeast"/>
        <w:jc w:val="both"/>
      </w:pPr>
    </w:p>
    <w:p w:rsidR="00EE65EE" w:rsidRPr="00AA5FAE" w:rsidRDefault="00EE65EE" w:rsidP="00664D5C">
      <w:pPr>
        <w:pStyle w:val="Heading2"/>
        <w:spacing w:before="0" w:after="120"/>
        <w:rPr>
          <w:i w:val="0"/>
          <w:u w:val="single"/>
        </w:rPr>
      </w:pPr>
      <w:bookmarkStart w:id="28" w:name="_Toc363876127"/>
      <w:bookmarkStart w:id="29" w:name="_Toc363889513"/>
      <w:bookmarkStart w:id="30" w:name="_Toc363889904"/>
      <w:r w:rsidRPr="00AA5FAE">
        <w:rPr>
          <w:i w:val="0"/>
        </w:rPr>
        <w:t xml:space="preserve">1.09 </w:t>
      </w:r>
      <w:r w:rsidRPr="00AA5FAE">
        <w:rPr>
          <w:i w:val="0"/>
          <w:u w:val="single"/>
        </w:rPr>
        <w:t xml:space="preserve">Successful </w:t>
      </w:r>
      <w:r w:rsidR="00F110AE" w:rsidRPr="00AA5FAE">
        <w:rPr>
          <w:i w:val="0"/>
          <w:u w:val="single"/>
        </w:rPr>
        <w:t>Bidder/Contractor</w:t>
      </w:r>
      <w:r w:rsidRPr="00AA5FAE">
        <w:rPr>
          <w:i w:val="0"/>
          <w:u w:val="single"/>
        </w:rPr>
        <w:t xml:space="preserve"> Selection</w:t>
      </w:r>
      <w:bookmarkEnd w:id="28"/>
      <w:bookmarkEnd w:id="29"/>
      <w:bookmarkEnd w:id="30"/>
    </w:p>
    <w:p w:rsidR="00EE65EE" w:rsidRDefault="00EE65EE" w:rsidP="00664D5C">
      <w:pPr>
        <w:spacing w:line="240" w:lineRule="atLeast"/>
        <w:jc w:val="both"/>
      </w:pPr>
      <w:r>
        <w:t xml:space="preserve">Bids will be evaluated by the </w:t>
      </w:r>
      <w:r w:rsidR="004F2EC9">
        <w:t>c</w:t>
      </w:r>
      <w:r>
        <w:t xml:space="preserve">ounty for conformance to the project specifications. </w:t>
      </w:r>
    </w:p>
    <w:p w:rsidR="00EE65EE" w:rsidRDefault="00EE65EE">
      <w:pPr>
        <w:spacing w:line="240" w:lineRule="atLeast"/>
        <w:ind w:left="720" w:hanging="720"/>
        <w:jc w:val="both"/>
      </w:pPr>
    </w:p>
    <w:p w:rsidR="00EE65EE" w:rsidRDefault="00EE65EE" w:rsidP="000E6D11">
      <w:pPr>
        <w:spacing w:line="240" w:lineRule="atLeast"/>
        <w:ind w:left="720" w:hanging="720"/>
        <w:jc w:val="both"/>
      </w:pPr>
      <w:r>
        <w:t>The bid award shall be based upon, but not necessarily limited to the following criteria:</w:t>
      </w:r>
    </w:p>
    <w:p w:rsidR="00EE65EE" w:rsidRDefault="00EE65EE" w:rsidP="00BF60EC">
      <w:pPr>
        <w:numPr>
          <w:ilvl w:val="0"/>
          <w:numId w:val="24"/>
        </w:numPr>
        <w:tabs>
          <w:tab w:val="clear" w:pos="1728"/>
        </w:tabs>
        <w:spacing w:before="120" w:line="240" w:lineRule="atLeast"/>
        <w:ind w:left="360"/>
      </w:pPr>
      <w:r>
        <w:t xml:space="preserve">Adherence to all specifications and other bid requirements, including contingency plans. </w:t>
      </w:r>
    </w:p>
    <w:p w:rsidR="00EE65EE" w:rsidRDefault="003B44D6" w:rsidP="00BF60EC">
      <w:pPr>
        <w:numPr>
          <w:ilvl w:val="0"/>
          <w:numId w:val="24"/>
        </w:numPr>
        <w:tabs>
          <w:tab w:val="clear" w:pos="1728"/>
        </w:tabs>
        <w:spacing w:before="120" w:line="240" w:lineRule="atLeast"/>
        <w:ind w:left="360"/>
        <w:jc w:val="both"/>
      </w:pPr>
      <w:r>
        <w:t>Bidder’s</w:t>
      </w:r>
      <w:r w:rsidR="00EE65EE">
        <w:t xml:space="preserve"> general reputation and experience in the field. </w:t>
      </w:r>
    </w:p>
    <w:p w:rsidR="00EE65EE" w:rsidRDefault="00EE65EE" w:rsidP="00BF60EC">
      <w:pPr>
        <w:numPr>
          <w:ilvl w:val="0"/>
          <w:numId w:val="24"/>
        </w:numPr>
        <w:tabs>
          <w:tab w:val="clear" w:pos="1728"/>
        </w:tabs>
        <w:spacing w:before="120" w:line="240" w:lineRule="atLeast"/>
        <w:ind w:left="360"/>
      </w:pPr>
      <w:r>
        <w:t xml:space="preserve">County’s evaluation of the bidder’s ability to fulfill the requirements of the contract. </w:t>
      </w:r>
    </w:p>
    <w:p w:rsidR="00EE65EE" w:rsidRDefault="00EE65EE" w:rsidP="00BF60EC">
      <w:pPr>
        <w:numPr>
          <w:ilvl w:val="0"/>
          <w:numId w:val="24"/>
        </w:numPr>
        <w:tabs>
          <w:tab w:val="clear" w:pos="1728"/>
        </w:tabs>
        <w:spacing w:before="120" w:line="240" w:lineRule="atLeast"/>
        <w:ind w:left="360"/>
      </w:pPr>
      <w:r>
        <w:t xml:space="preserve">Cost of the </w:t>
      </w:r>
      <w:r w:rsidR="00F110AE">
        <w:t>Bidder/Contractor</w:t>
      </w:r>
      <w:r w:rsidR="00B957AE">
        <w:t>’</w:t>
      </w:r>
      <w:r>
        <w:t xml:space="preserve">s bid. </w:t>
      </w:r>
    </w:p>
    <w:p w:rsidR="00EE65EE" w:rsidRDefault="00EE65EE">
      <w:pPr>
        <w:spacing w:before="120" w:line="240" w:lineRule="atLeast"/>
        <w:ind w:firstLine="18"/>
        <w:jc w:val="both"/>
      </w:pPr>
      <w:r>
        <w:t>The evaluation of bids and the determination as to the quality of the supplies, materials, labor</w:t>
      </w:r>
      <w:r w:rsidR="00DE30BE">
        <w:t>,</w:t>
      </w:r>
      <w:r>
        <w:t xml:space="preserve"> and equipment offered shall be the responsibility of the </w:t>
      </w:r>
      <w:r w:rsidR="004F2EC9">
        <w:t>c</w:t>
      </w:r>
      <w:r>
        <w:t xml:space="preserve">ounty and will be based on information furnished by the bidder, or identified in his/her bid as well as other information reasonably available to the </w:t>
      </w:r>
      <w:r w:rsidR="004F2EC9">
        <w:t>c</w:t>
      </w:r>
      <w:r>
        <w:t xml:space="preserve">ounty.  The </w:t>
      </w:r>
      <w:r w:rsidR="004F2EC9">
        <w:t>c</w:t>
      </w:r>
      <w:r>
        <w:t xml:space="preserve">ounty shall make such investigations as it deems necessary to determine the ability of the bidder to perform the work specified in these documents and the bidder shall furnish to the </w:t>
      </w:r>
      <w:r w:rsidR="004F2EC9">
        <w:t>c</w:t>
      </w:r>
      <w:r>
        <w:t xml:space="preserve">ounty all such information and data for this purpose as the </w:t>
      </w:r>
      <w:r w:rsidR="004F2EC9">
        <w:t>c</w:t>
      </w:r>
      <w:r>
        <w:t xml:space="preserve">ounty may request.  The successful bidder shall supply the names and addresses of major suppliers when required to do so by </w:t>
      </w:r>
      <w:r w:rsidR="0068188B">
        <w:t>SECC</w:t>
      </w:r>
      <w:r>
        <w:t xml:space="preserve">.  The contract will be awarded to the </w:t>
      </w:r>
      <w:r w:rsidR="00F110AE">
        <w:t>Bidder/Contractor</w:t>
      </w:r>
      <w:r>
        <w:t xml:space="preserve"> who is, in the exclusive review of </w:t>
      </w:r>
      <w:r w:rsidR="0068188B">
        <w:t>SECC</w:t>
      </w:r>
      <w:r>
        <w:t xml:space="preserve">, the most qualified bidder. </w:t>
      </w:r>
    </w:p>
    <w:p w:rsidR="00EE65EE" w:rsidRDefault="00EE65EE">
      <w:pPr>
        <w:spacing w:line="240" w:lineRule="atLeast"/>
        <w:ind w:left="720" w:hanging="720"/>
        <w:jc w:val="both"/>
      </w:pPr>
    </w:p>
    <w:p w:rsidR="00EE65EE" w:rsidRPr="00AA5FAE" w:rsidRDefault="00EE65EE" w:rsidP="00DE30BE">
      <w:pPr>
        <w:pStyle w:val="Heading2"/>
        <w:spacing w:before="0" w:after="120"/>
        <w:rPr>
          <w:i w:val="0"/>
          <w:u w:val="single"/>
        </w:rPr>
      </w:pPr>
      <w:bookmarkStart w:id="31" w:name="B_Toc331322533"/>
      <w:bookmarkStart w:id="32" w:name="_Toc363876128"/>
      <w:bookmarkStart w:id="33" w:name="_Toc363889514"/>
      <w:bookmarkStart w:id="34" w:name="_Toc363889905"/>
      <w:bookmarkEnd w:id="31"/>
      <w:r w:rsidRPr="00AA5FAE">
        <w:rPr>
          <w:i w:val="0"/>
        </w:rPr>
        <w:t xml:space="preserve">1.10 </w:t>
      </w:r>
      <w:r w:rsidRPr="00AA5FAE">
        <w:rPr>
          <w:i w:val="0"/>
          <w:u w:val="single"/>
        </w:rPr>
        <w:t>Contract Award</w:t>
      </w:r>
    </w:p>
    <w:p w:rsidR="00EE65EE" w:rsidRDefault="00EE65EE" w:rsidP="00DE30BE">
      <w:pPr>
        <w:pStyle w:val="BodyText3"/>
        <w:spacing w:line="240" w:lineRule="auto"/>
      </w:pPr>
      <w:r>
        <w:t xml:space="preserve">The contract for this entire project of furnishing all equipment, and the installation as specified, will be to the lowest and best bidder as determined by </w:t>
      </w:r>
      <w:r w:rsidR="0068188B">
        <w:t>SECC</w:t>
      </w:r>
      <w:r>
        <w:t xml:space="preserve">. </w:t>
      </w:r>
      <w:r w:rsidR="00DE30BE">
        <w:t xml:space="preserve"> </w:t>
      </w:r>
      <w:r>
        <w:t xml:space="preserve">The </w:t>
      </w:r>
      <w:r w:rsidR="004F2EC9">
        <w:t>c</w:t>
      </w:r>
      <w:r>
        <w:t>ounty specifically reserves the right to reject any and all bids, to consider alternatives, to waive any minor irregularities and technicalities</w:t>
      </w:r>
      <w:r w:rsidR="003028C7">
        <w:t xml:space="preserve">, to purchase equipment and services available on existing </w:t>
      </w:r>
      <w:r w:rsidR="00B135B7">
        <w:t>s</w:t>
      </w:r>
      <w:r w:rsidR="003028C7">
        <w:t xml:space="preserve">tate contracts, </w:t>
      </w:r>
      <w:r>
        <w:t>and to re</w:t>
      </w:r>
      <w:r w:rsidR="00B957AE">
        <w:t>-</w:t>
      </w:r>
      <w:r>
        <w:t xml:space="preserve">solicit bids. </w:t>
      </w:r>
    </w:p>
    <w:p w:rsidR="00EE65EE" w:rsidRDefault="00EE65EE" w:rsidP="00B43FF5">
      <w:pPr>
        <w:pStyle w:val="Heading2"/>
        <w:spacing w:before="0" w:after="0"/>
      </w:pPr>
    </w:p>
    <w:p w:rsidR="00EE65EE" w:rsidRPr="00AA5FAE" w:rsidRDefault="00EE65EE" w:rsidP="00B43FF5">
      <w:pPr>
        <w:pStyle w:val="Heading2"/>
        <w:spacing w:before="0" w:after="120"/>
        <w:rPr>
          <w:i w:val="0"/>
          <w:u w:val="single"/>
        </w:rPr>
      </w:pPr>
      <w:r w:rsidRPr="00AA5FAE">
        <w:rPr>
          <w:i w:val="0"/>
        </w:rPr>
        <w:t xml:space="preserve">1.11 </w:t>
      </w:r>
      <w:r w:rsidRPr="00AA5FAE">
        <w:rPr>
          <w:i w:val="0"/>
          <w:u w:val="single"/>
        </w:rPr>
        <w:t>Terms and Conditions of Award</w:t>
      </w:r>
      <w:bookmarkEnd w:id="32"/>
      <w:bookmarkEnd w:id="33"/>
      <w:bookmarkEnd w:id="34"/>
    </w:p>
    <w:p w:rsidR="00EE65EE" w:rsidRDefault="00EE65EE" w:rsidP="00B43FF5">
      <w:pPr>
        <w:spacing w:line="240" w:lineRule="atLeast"/>
        <w:jc w:val="both"/>
      </w:pPr>
      <w:r>
        <w:t>The terms and conditions for contract award imposed herein shall govern in all cases, and conflicting terms or conditions submitted by the bidder may constitute sufficient grounds for rejection of the bid.</w:t>
      </w:r>
    </w:p>
    <w:p w:rsidR="00EE65EE" w:rsidRDefault="00EE65EE"/>
    <w:p w:rsidR="00EE65EE" w:rsidRPr="00AA5FAE" w:rsidRDefault="00EE65EE" w:rsidP="00E770B4">
      <w:pPr>
        <w:pStyle w:val="Heading2"/>
        <w:spacing w:before="0" w:after="120"/>
        <w:rPr>
          <w:i w:val="0"/>
        </w:rPr>
      </w:pPr>
      <w:bookmarkStart w:id="35" w:name="B_Toc331322535"/>
      <w:bookmarkStart w:id="36" w:name="_Toc363876130"/>
      <w:bookmarkStart w:id="37" w:name="_Toc363889516"/>
      <w:bookmarkStart w:id="38" w:name="_Toc363889907"/>
      <w:bookmarkEnd w:id="35"/>
      <w:r w:rsidRPr="00AA5FAE">
        <w:rPr>
          <w:i w:val="0"/>
        </w:rPr>
        <w:lastRenderedPageBreak/>
        <w:t xml:space="preserve">1.12 </w:t>
      </w:r>
      <w:r w:rsidRPr="00AA5FAE">
        <w:rPr>
          <w:i w:val="0"/>
          <w:u w:val="single"/>
        </w:rPr>
        <w:t>D</w:t>
      </w:r>
      <w:bookmarkEnd w:id="36"/>
      <w:bookmarkEnd w:id="37"/>
      <w:bookmarkEnd w:id="38"/>
      <w:r w:rsidRPr="00AA5FAE">
        <w:rPr>
          <w:i w:val="0"/>
          <w:u w:val="single"/>
        </w:rPr>
        <w:t>elivery</w:t>
      </w:r>
    </w:p>
    <w:p w:rsidR="00EE65EE" w:rsidRDefault="00EE65EE" w:rsidP="00E770B4">
      <w:pPr>
        <w:pStyle w:val="BodyText3"/>
      </w:pPr>
      <w:r>
        <w:t xml:space="preserve">The equipment purchased shall be delivered to its proper location and installed by the </w:t>
      </w:r>
      <w:r w:rsidR="00654876">
        <w:t>Bidder/Contractor</w:t>
      </w:r>
      <w:r>
        <w:t xml:space="preserve"> without additional cost or expense to the </w:t>
      </w:r>
      <w:r w:rsidR="004F2EC9">
        <w:t>c</w:t>
      </w:r>
      <w:r>
        <w:t xml:space="preserve">ounty and at the convenience and direction of the </w:t>
      </w:r>
      <w:r w:rsidR="004F2EC9">
        <w:t>c</w:t>
      </w:r>
      <w:r>
        <w:t xml:space="preserve">ounty. </w:t>
      </w:r>
      <w:r w:rsidR="00F9165B">
        <w:t xml:space="preserve"> </w:t>
      </w:r>
      <w:r>
        <w:t xml:space="preserve">The </w:t>
      </w:r>
      <w:r w:rsidR="004F2EC9">
        <w:t>c</w:t>
      </w:r>
      <w:r>
        <w:t>ounty shall not be deemed to have accepted any component or piece of equipment until such time as said equipment has been installed and operating in accordance with the specifications.</w:t>
      </w:r>
    </w:p>
    <w:p w:rsidR="00EE65EE" w:rsidRDefault="00EE65EE">
      <w:pPr>
        <w:spacing w:line="240" w:lineRule="atLeast"/>
        <w:ind w:left="720" w:hanging="720"/>
        <w:jc w:val="both"/>
      </w:pPr>
    </w:p>
    <w:p w:rsidR="00EE65EE" w:rsidRPr="00AA5FAE" w:rsidRDefault="00EE65EE" w:rsidP="00666B80">
      <w:pPr>
        <w:pStyle w:val="Heading2"/>
        <w:spacing w:before="0" w:after="120"/>
        <w:rPr>
          <w:i w:val="0"/>
          <w:u w:val="single"/>
        </w:rPr>
      </w:pPr>
      <w:bookmarkStart w:id="39" w:name="B_Toc331322536"/>
      <w:bookmarkStart w:id="40" w:name="_Toc363876131"/>
      <w:bookmarkStart w:id="41" w:name="_Toc363889517"/>
      <w:bookmarkStart w:id="42" w:name="_Toc363889908"/>
      <w:bookmarkEnd w:id="39"/>
      <w:r w:rsidRPr="00AA5FAE">
        <w:rPr>
          <w:i w:val="0"/>
        </w:rPr>
        <w:t xml:space="preserve">1.13 </w:t>
      </w:r>
      <w:r w:rsidRPr="00AA5FAE">
        <w:rPr>
          <w:i w:val="0"/>
          <w:u w:val="single"/>
        </w:rPr>
        <w:t>R</w:t>
      </w:r>
      <w:bookmarkEnd w:id="40"/>
      <w:bookmarkEnd w:id="41"/>
      <w:bookmarkEnd w:id="42"/>
      <w:r w:rsidRPr="00AA5FAE">
        <w:rPr>
          <w:i w:val="0"/>
          <w:u w:val="single"/>
        </w:rPr>
        <w:t>isk of Destruction or Damage</w:t>
      </w:r>
    </w:p>
    <w:p w:rsidR="00F9165B" w:rsidRDefault="00EE65EE">
      <w:pPr>
        <w:spacing w:line="240" w:lineRule="atLeast"/>
        <w:jc w:val="both"/>
      </w:pPr>
      <w:r>
        <w:t xml:space="preserve">Prior to the acceptance of such equipment purchased by the </w:t>
      </w:r>
      <w:r w:rsidR="004F2EC9">
        <w:t>c</w:t>
      </w:r>
      <w:r>
        <w:t>ounty, the Bidder/</w:t>
      </w:r>
      <w:r w:rsidR="00654876">
        <w:t>Bidder/Contractor</w:t>
      </w:r>
      <w:r>
        <w:t xml:space="preserve"> shall be responsible for destruction or damage of such equipment while in transit, storage, or partially installed.  </w:t>
      </w:r>
    </w:p>
    <w:p w:rsidR="00666B80" w:rsidRDefault="00666B80">
      <w:pPr>
        <w:spacing w:line="240" w:lineRule="atLeast"/>
        <w:jc w:val="both"/>
      </w:pPr>
    </w:p>
    <w:p w:rsidR="00EE65EE" w:rsidRDefault="00EE65EE">
      <w:pPr>
        <w:spacing w:line="240" w:lineRule="atLeast"/>
        <w:jc w:val="both"/>
      </w:pPr>
      <w:r>
        <w:t xml:space="preserve">In the event destruction or damage occurs to such equipment or to existing </w:t>
      </w:r>
      <w:r w:rsidR="004F2EC9">
        <w:t xml:space="preserve">county </w:t>
      </w:r>
      <w:r>
        <w:t>owned land, equipment</w:t>
      </w:r>
      <w:r w:rsidR="00F9165B">
        <w:t>,</w:t>
      </w:r>
      <w:r>
        <w:t xml:space="preserve"> or facilities, the </w:t>
      </w:r>
      <w:r w:rsidR="00654876">
        <w:t>Bidder/Contractor</w:t>
      </w:r>
      <w:r>
        <w:t xml:space="preserve"> shall replace or repair such equipment and/or facilities without additional cost or expense to the </w:t>
      </w:r>
      <w:r w:rsidR="004F2EC9">
        <w:t>c</w:t>
      </w:r>
      <w:r>
        <w:t xml:space="preserve">ounty. </w:t>
      </w:r>
      <w:r w:rsidR="00F9165B">
        <w:t xml:space="preserve"> </w:t>
      </w:r>
      <w:r>
        <w:t xml:space="preserve">The </w:t>
      </w:r>
      <w:r w:rsidR="004F2EC9">
        <w:t>c</w:t>
      </w:r>
      <w:r>
        <w:t>ounty retains the right to determine if repairs are required and that said repairs, when completed, are acceptable.</w:t>
      </w:r>
    </w:p>
    <w:p w:rsidR="00EE65EE" w:rsidRDefault="00EE65EE">
      <w:pPr>
        <w:spacing w:line="240" w:lineRule="atLeast"/>
        <w:jc w:val="both"/>
      </w:pPr>
    </w:p>
    <w:p w:rsidR="00EE65EE" w:rsidRPr="00AA5FAE" w:rsidRDefault="00EE65EE" w:rsidP="00F9165B">
      <w:pPr>
        <w:pStyle w:val="Heading2"/>
        <w:spacing w:before="0" w:after="120"/>
        <w:rPr>
          <w:i w:val="0"/>
          <w:u w:val="single"/>
        </w:rPr>
      </w:pPr>
      <w:bookmarkStart w:id="43" w:name="B_Toc331322537"/>
      <w:bookmarkStart w:id="44" w:name="_Toc363876132"/>
      <w:bookmarkStart w:id="45" w:name="_Toc363889518"/>
      <w:bookmarkStart w:id="46" w:name="_Toc363889909"/>
      <w:bookmarkEnd w:id="43"/>
      <w:r w:rsidRPr="00AA5FAE">
        <w:rPr>
          <w:i w:val="0"/>
        </w:rPr>
        <w:t xml:space="preserve">1.14 </w:t>
      </w:r>
      <w:r w:rsidRPr="00AA5FAE">
        <w:rPr>
          <w:i w:val="0"/>
          <w:u w:val="single"/>
        </w:rPr>
        <w:t>Prosecution of Work</w:t>
      </w:r>
      <w:bookmarkEnd w:id="44"/>
      <w:bookmarkEnd w:id="45"/>
      <w:bookmarkEnd w:id="46"/>
    </w:p>
    <w:p w:rsidR="00EE65EE" w:rsidRDefault="00EE65EE">
      <w:pPr>
        <w:spacing w:line="240" w:lineRule="atLeast"/>
        <w:jc w:val="both"/>
      </w:pPr>
      <w:r>
        <w:t xml:space="preserve">The tower and related equipment, and the installation thereof, shall be accomplished with the minimum of interruption to normal </w:t>
      </w:r>
      <w:r w:rsidR="004F2EC9">
        <w:t>c</w:t>
      </w:r>
      <w:r>
        <w:t>ounty business operation.</w:t>
      </w:r>
    </w:p>
    <w:p w:rsidR="00EE65EE" w:rsidRDefault="00EE65EE">
      <w:pPr>
        <w:spacing w:line="240" w:lineRule="atLeast"/>
        <w:jc w:val="both"/>
      </w:pPr>
    </w:p>
    <w:p w:rsidR="00EE65EE" w:rsidRDefault="00EE65EE">
      <w:pPr>
        <w:tabs>
          <w:tab w:val="left" w:pos="720"/>
        </w:tabs>
        <w:spacing w:line="240" w:lineRule="atLeast"/>
        <w:jc w:val="both"/>
      </w:pPr>
      <w:r>
        <w:t xml:space="preserve">All work shall be done in a neat and professional manner and shall comply with the applicable national, </w:t>
      </w:r>
      <w:r w:rsidR="006D1B26">
        <w:t>state,</w:t>
      </w:r>
      <w:r>
        <w:t xml:space="preserve"> and local codes and regulations.  Any electrical work, if required, shall be done by or under the supervision of an acceptable electrician licensed by the State of </w:t>
      </w:r>
      <w:smartTag w:uri="urn:schemas-microsoft-com:office:smarttags" w:element="place">
        <w:smartTag w:uri="urn:schemas-microsoft-com:office:smarttags" w:element="State">
          <w:r>
            <w:t>Iowa</w:t>
          </w:r>
        </w:smartTag>
      </w:smartTag>
      <w:r>
        <w:t xml:space="preserve">. </w:t>
      </w:r>
    </w:p>
    <w:p w:rsidR="00EE65EE" w:rsidRPr="00AA5FAE" w:rsidRDefault="00EE65EE">
      <w:pPr>
        <w:spacing w:line="240" w:lineRule="atLeast"/>
        <w:jc w:val="both"/>
      </w:pPr>
    </w:p>
    <w:p w:rsidR="00EE65EE" w:rsidRPr="00AA5FAE" w:rsidRDefault="00EE65EE" w:rsidP="00545085">
      <w:pPr>
        <w:pStyle w:val="Heading2"/>
        <w:spacing w:before="0" w:after="120"/>
        <w:rPr>
          <w:i w:val="0"/>
          <w:u w:val="single"/>
        </w:rPr>
      </w:pPr>
      <w:bookmarkStart w:id="47" w:name="B_Toc331322538"/>
      <w:bookmarkStart w:id="48" w:name="_Toc363876133"/>
      <w:bookmarkStart w:id="49" w:name="_Toc363889519"/>
      <w:bookmarkStart w:id="50" w:name="_Toc363889910"/>
      <w:bookmarkEnd w:id="47"/>
      <w:r w:rsidRPr="00AA5FAE">
        <w:rPr>
          <w:i w:val="0"/>
        </w:rPr>
        <w:t xml:space="preserve">1.15 </w:t>
      </w:r>
      <w:r w:rsidRPr="00AA5FAE">
        <w:rPr>
          <w:i w:val="0"/>
          <w:u w:val="single"/>
        </w:rPr>
        <w:t xml:space="preserve">Supervision By </w:t>
      </w:r>
      <w:bookmarkEnd w:id="48"/>
      <w:bookmarkEnd w:id="49"/>
      <w:bookmarkEnd w:id="50"/>
      <w:r w:rsidR="00654876" w:rsidRPr="00AA5FAE">
        <w:rPr>
          <w:i w:val="0"/>
          <w:u w:val="single"/>
        </w:rPr>
        <w:t>Bidder/Contractor</w:t>
      </w:r>
    </w:p>
    <w:p w:rsidR="00EE65EE" w:rsidRDefault="00EE65EE">
      <w:pPr>
        <w:spacing w:line="240" w:lineRule="atLeast"/>
        <w:jc w:val="both"/>
      </w:pPr>
      <w:r>
        <w:t>The Bidder/</w:t>
      </w:r>
      <w:r w:rsidR="00654876">
        <w:t>Bidder/Contractor</w:t>
      </w:r>
      <w:r>
        <w:t xml:space="preserve"> shall have a complete set of </w:t>
      </w:r>
      <w:r w:rsidR="00B135B7">
        <w:t>p</w:t>
      </w:r>
      <w:r>
        <w:t xml:space="preserve">lans and </w:t>
      </w:r>
      <w:r w:rsidR="00B135B7">
        <w:t>s</w:t>
      </w:r>
      <w:r>
        <w:t xml:space="preserve">pecifications available on the </w:t>
      </w:r>
      <w:r w:rsidR="00B135B7">
        <w:t>p</w:t>
      </w:r>
      <w:r>
        <w:t>roject at all times while the work is in progress, shall assume full responsibility for supervision of the work irrespective of the amount of work sublet, and shall give the project the constant attention necessary to facilitate satisfactory progress and to assure completion in accordance with the terms of the Contract.</w:t>
      </w:r>
    </w:p>
    <w:p w:rsidR="00EE65EE" w:rsidRDefault="00EE65EE">
      <w:pPr>
        <w:spacing w:line="240" w:lineRule="atLeast"/>
        <w:ind w:left="720" w:hanging="720"/>
        <w:jc w:val="both"/>
      </w:pPr>
      <w:r>
        <w:tab/>
      </w:r>
    </w:p>
    <w:p w:rsidR="00EE65EE" w:rsidRDefault="00EE65EE">
      <w:pPr>
        <w:spacing w:line="240" w:lineRule="atLeast"/>
        <w:jc w:val="both"/>
      </w:pPr>
      <w:r>
        <w:t xml:space="preserve">During the life of the Contract, the </w:t>
      </w:r>
      <w:r w:rsidR="00654876">
        <w:t>Bidder/Contractor</w:t>
      </w:r>
      <w:r>
        <w:t xml:space="preserve"> shall identify and provide at all times a competent person/individual in charge of the overall </w:t>
      </w:r>
      <w:r w:rsidR="00B135B7">
        <w:t>p</w:t>
      </w:r>
      <w:r>
        <w:t>roject, who will be personally available within 24-hours notice.</w:t>
      </w:r>
      <w:r w:rsidR="00C060D0">
        <w:t xml:space="preserve"> </w:t>
      </w:r>
      <w:r>
        <w:t xml:space="preserve"> This person may be either the </w:t>
      </w:r>
      <w:r w:rsidR="00654876">
        <w:t>Bidder/Contractor</w:t>
      </w:r>
      <w:r>
        <w:t xml:space="preserve"> or a responsible employee.  This individual shall be fully authorized to conduct all business with the </w:t>
      </w:r>
      <w:r w:rsidR="00654876">
        <w:t>subcontractor</w:t>
      </w:r>
      <w:r>
        <w:t>s; to negotiate and execute all Supplemental Agreements; to execute the orders and directions of the Engineer without delay; and to promptly supply the materials, equipment, tools, labor</w:t>
      </w:r>
      <w:r w:rsidR="00C060D0">
        <w:t>,</w:t>
      </w:r>
      <w:r>
        <w:t xml:space="preserve"> and incidentals necessary for prosecution of the work.  </w:t>
      </w:r>
    </w:p>
    <w:p w:rsidR="006D1B26" w:rsidRDefault="006D1B26">
      <w:pPr>
        <w:spacing w:line="240" w:lineRule="atLeast"/>
        <w:jc w:val="both"/>
      </w:pPr>
    </w:p>
    <w:p w:rsidR="00EE65EE" w:rsidRDefault="00EE65EE">
      <w:pPr>
        <w:spacing w:line="240" w:lineRule="atLeast"/>
        <w:jc w:val="both"/>
      </w:pPr>
      <w:r>
        <w:t xml:space="preserve">At all times while work is actually being performed, the </w:t>
      </w:r>
      <w:r w:rsidR="00654876">
        <w:t>Bidder/Contractor</w:t>
      </w:r>
      <w:r>
        <w:t xml:space="preserve"> shall employ a competent individual who is authorized and fully capable of managing, directing, and coordinating the work in progress; who is thoroughly experienced in the type of work being performed; who is capable of reading and thoroughly understanding the Plans and Specifications; and who is authorized to receive instructions from the </w:t>
      </w:r>
      <w:r w:rsidR="004F2EC9">
        <w:t>c</w:t>
      </w:r>
      <w:r>
        <w:t>ounty's representatives.</w:t>
      </w:r>
    </w:p>
    <w:p w:rsidR="00EE65EE" w:rsidRDefault="00EE65EE"/>
    <w:p w:rsidR="00EE65EE" w:rsidRPr="00AA5FAE" w:rsidRDefault="00EE65EE" w:rsidP="00C060D0">
      <w:pPr>
        <w:pStyle w:val="Heading2"/>
        <w:spacing w:before="0" w:after="120"/>
        <w:rPr>
          <w:i w:val="0"/>
          <w:u w:val="single"/>
        </w:rPr>
      </w:pPr>
      <w:bookmarkStart w:id="51" w:name="_Toc363876140"/>
      <w:bookmarkStart w:id="52" w:name="_Toc363889526"/>
      <w:bookmarkStart w:id="53" w:name="_Toc363889917"/>
      <w:r w:rsidRPr="00AA5FAE">
        <w:rPr>
          <w:i w:val="0"/>
        </w:rPr>
        <w:lastRenderedPageBreak/>
        <w:t xml:space="preserve">1.16 </w:t>
      </w:r>
      <w:r w:rsidRPr="00AA5FAE">
        <w:rPr>
          <w:i w:val="0"/>
          <w:u w:val="single"/>
        </w:rPr>
        <w:t>Proprietary Statement</w:t>
      </w:r>
      <w:bookmarkEnd w:id="51"/>
      <w:bookmarkEnd w:id="52"/>
      <w:bookmarkEnd w:id="53"/>
    </w:p>
    <w:p w:rsidR="006D1B26" w:rsidRDefault="00EE65EE">
      <w:pPr>
        <w:spacing w:line="240" w:lineRule="atLeast"/>
        <w:jc w:val="both"/>
      </w:pPr>
      <w:r>
        <w:t xml:space="preserve">The laws of the State of Iowa require that at the </w:t>
      </w:r>
      <w:r>
        <w:rPr>
          <w:b/>
          <w:u w:val="single"/>
        </w:rPr>
        <w:t>conclusion</w:t>
      </w:r>
      <w:r>
        <w:t xml:space="preserve"> of the selection process, the contents of all bids shall be placed in the public domain and be open to inspection by interested parties.  All requests for said inspections shall be directed to </w:t>
      </w:r>
      <w:r w:rsidR="0068188B">
        <w:t>SECC</w:t>
      </w:r>
      <w:r>
        <w:t xml:space="preserve">.  </w:t>
      </w:r>
    </w:p>
    <w:p w:rsidR="006D1B26" w:rsidRDefault="006D1B26">
      <w:pPr>
        <w:spacing w:line="240" w:lineRule="atLeast"/>
        <w:jc w:val="both"/>
      </w:pPr>
    </w:p>
    <w:p w:rsidR="00EE65EE" w:rsidRDefault="00EE65EE">
      <w:pPr>
        <w:spacing w:line="240" w:lineRule="atLeast"/>
        <w:jc w:val="both"/>
      </w:pPr>
      <w:r>
        <w:t xml:space="preserve">Trade secrets or proprietary information that is recognized as such and protected by law may be withheld </w:t>
      </w:r>
      <w:r>
        <w:rPr>
          <w:b/>
          <w:u w:val="single"/>
        </w:rPr>
        <w:t>if clearly identified in the bid proposal</w:t>
      </w:r>
      <w:r>
        <w:t xml:space="preserve">.  Proprietary restrictions normally are not accepted. </w:t>
      </w:r>
      <w:r w:rsidR="004E3B42">
        <w:t xml:space="preserve"> </w:t>
      </w:r>
      <w:r>
        <w:t xml:space="preserve">However, when accepted, it is the </w:t>
      </w:r>
      <w:r w:rsidR="00F110AE">
        <w:t>Bidder/Contractor</w:t>
      </w:r>
      <w:r>
        <w:t>'s responsibility to defend the determination in event of an appeal or litigation.</w:t>
      </w:r>
    </w:p>
    <w:p w:rsidR="00EE65EE" w:rsidRDefault="00EE65EE">
      <w:pPr>
        <w:spacing w:line="240" w:lineRule="atLeast"/>
        <w:ind w:left="720" w:hanging="720"/>
        <w:jc w:val="both"/>
        <w:rPr>
          <w:i/>
        </w:rPr>
      </w:pPr>
    </w:p>
    <w:p w:rsidR="00EE65EE" w:rsidRPr="00AA5FAE" w:rsidRDefault="00EE65EE" w:rsidP="004E3B42">
      <w:pPr>
        <w:pStyle w:val="Heading2"/>
        <w:spacing w:before="0" w:after="120"/>
        <w:rPr>
          <w:i w:val="0"/>
          <w:u w:val="single"/>
        </w:rPr>
      </w:pPr>
      <w:bookmarkStart w:id="54" w:name="B_Toc331322546"/>
      <w:bookmarkStart w:id="55" w:name="_Toc363876141"/>
      <w:bookmarkStart w:id="56" w:name="_Toc363889527"/>
      <w:bookmarkStart w:id="57" w:name="_Toc363889918"/>
      <w:bookmarkEnd w:id="54"/>
      <w:r w:rsidRPr="00AA5FAE">
        <w:rPr>
          <w:i w:val="0"/>
        </w:rPr>
        <w:t xml:space="preserve">1.17 </w:t>
      </w:r>
      <w:r w:rsidRPr="00AA5FAE">
        <w:rPr>
          <w:i w:val="0"/>
          <w:u w:val="single"/>
        </w:rPr>
        <w:t>Laws To Be Observed</w:t>
      </w:r>
      <w:bookmarkEnd w:id="55"/>
      <w:bookmarkEnd w:id="56"/>
      <w:bookmarkEnd w:id="57"/>
    </w:p>
    <w:p w:rsidR="00EE65EE" w:rsidRDefault="00EE65EE">
      <w:pPr>
        <w:spacing w:line="240" w:lineRule="atLeast"/>
        <w:jc w:val="both"/>
      </w:pPr>
      <w:r>
        <w:t xml:space="preserve">The </w:t>
      </w:r>
      <w:r w:rsidR="00654876">
        <w:t>Bidder/Contractor</w:t>
      </w:r>
      <w:r>
        <w:t xml:space="preserve"> shall keep fully informed of all Federal and State laws; all regulations pertaining to the Occupational and Safety Hazards Act (OSHA); all local laws, ordinances and regulations; and all orders and decrees of bodies and tribunals having any jurisdiction or authority, which in any manner affect the conduct of work.  The </w:t>
      </w:r>
      <w:r w:rsidR="00654876">
        <w:t>Bidder/Contractor</w:t>
      </w:r>
      <w:r>
        <w:t xml:space="preserve"> shall at all times observe and comply with all applicable laws, ordinances, regulations, orders</w:t>
      </w:r>
      <w:r w:rsidR="001563A1">
        <w:t>,</w:t>
      </w:r>
      <w:r>
        <w:t xml:space="preserve"> and decrees, and shall protect and indemnify the </w:t>
      </w:r>
      <w:r w:rsidR="004F2EC9">
        <w:t>c</w:t>
      </w:r>
      <w:r>
        <w:t xml:space="preserve">ounty and its representatives against all claims and liabilities arising from or based on </w:t>
      </w:r>
      <w:r w:rsidR="00654876">
        <w:t>Bidder/Contractor</w:t>
      </w:r>
      <w:r>
        <w:t xml:space="preserve"> or employee violations.</w:t>
      </w:r>
    </w:p>
    <w:p w:rsidR="001563A1" w:rsidRDefault="001563A1" w:rsidP="001563A1">
      <w:pPr>
        <w:spacing w:line="240" w:lineRule="atLeast"/>
        <w:jc w:val="both"/>
      </w:pPr>
    </w:p>
    <w:p w:rsidR="00EE65EE" w:rsidRDefault="00EE65EE" w:rsidP="001563A1">
      <w:pPr>
        <w:spacing w:line="240" w:lineRule="atLeast"/>
        <w:jc w:val="both"/>
      </w:pPr>
      <w:r>
        <w:t xml:space="preserve">Upon discovering any provisions in the contract that are contrary to or inconsistent with any law, ordinance, regulation, </w:t>
      </w:r>
      <w:r w:rsidR="00B135B7">
        <w:t>order,</w:t>
      </w:r>
      <w:r>
        <w:t xml:space="preserve"> or decree, the </w:t>
      </w:r>
      <w:r w:rsidR="00654876">
        <w:t>Bidder/Contractor</w:t>
      </w:r>
      <w:r>
        <w:t xml:space="preserve"> shall immediately report it to the </w:t>
      </w:r>
      <w:r w:rsidR="004F2EC9">
        <w:t>c</w:t>
      </w:r>
      <w:r>
        <w:t>ounty in writing.</w:t>
      </w:r>
      <w:bookmarkStart w:id="58" w:name="B_Toc331322547"/>
      <w:bookmarkStart w:id="59" w:name="B_Toc331322548"/>
      <w:bookmarkEnd w:id="58"/>
      <w:bookmarkEnd w:id="59"/>
    </w:p>
    <w:p w:rsidR="00EE65EE" w:rsidRDefault="00EE65EE" w:rsidP="001563A1">
      <w:pPr>
        <w:spacing w:line="240" w:lineRule="atLeast"/>
        <w:jc w:val="both"/>
      </w:pPr>
    </w:p>
    <w:p w:rsidR="00EE65EE" w:rsidRPr="00AA5FAE" w:rsidRDefault="00EE65EE" w:rsidP="001563A1">
      <w:pPr>
        <w:pStyle w:val="Heading2"/>
        <w:spacing w:before="0" w:after="120"/>
        <w:rPr>
          <w:i w:val="0"/>
          <w:color w:val="000000"/>
        </w:rPr>
      </w:pPr>
      <w:bookmarkStart w:id="60" w:name="B_Toc331322549"/>
      <w:bookmarkStart w:id="61" w:name="B_Toc331322550"/>
      <w:bookmarkStart w:id="62" w:name="_Toc363876145"/>
      <w:bookmarkStart w:id="63" w:name="_Toc363889531"/>
      <w:bookmarkStart w:id="64" w:name="_Toc363889922"/>
      <w:bookmarkEnd w:id="60"/>
      <w:bookmarkEnd w:id="61"/>
      <w:r w:rsidRPr="00AA5FAE">
        <w:rPr>
          <w:i w:val="0"/>
          <w:color w:val="000000"/>
        </w:rPr>
        <w:t xml:space="preserve">1.18 </w:t>
      </w:r>
      <w:r w:rsidRPr="00AA5FAE">
        <w:rPr>
          <w:i w:val="0"/>
          <w:color w:val="000000"/>
          <w:u w:val="single"/>
        </w:rPr>
        <w:t>Site Visit</w:t>
      </w:r>
    </w:p>
    <w:p w:rsidR="0068188B" w:rsidRPr="00A84040" w:rsidRDefault="00EE65EE" w:rsidP="0068188B">
      <w:pPr>
        <w:pStyle w:val="BodyText3"/>
        <w:spacing w:line="240" w:lineRule="auto"/>
        <w:rPr>
          <w:color w:val="FF0000"/>
        </w:rPr>
      </w:pPr>
      <w:r w:rsidRPr="00A84040">
        <w:rPr>
          <w:color w:val="FF0000"/>
        </w:rPr>
        <w:t xml:space="preserve">It is assumed that </w:t>
      </w:r>
      <w:r w:rsidR="004D1C96" w:rsidRPr="00A84040">
        <w:rPr>
          <w:color w:val="FF0000"/>
        </w:rPr>
        <w:t>B</w:t>
      </w:r>
      <w:r w:rsidR="00F110AE" w:rsidRPr="00A84040">
        <w:rPr>
          <w:color w:val="FF0000"/>
        </w:rPr>
        <w:t>idder/Contractor</w:t>
      </w:r>
      <w:r w:rsidRPr="00A84040">
        <w:rPr>
          <w:color w:val="FF0000"/>
        </w:rPr>
        <w:t xml:space="preserve">s planning to submit a bid for this project will desire to visit the property where the </w:t>
      </w:r>
      <w:r w:rsidR="00A84040" w:rsidRPr="00A84040">
        <w:rPr>
          <w:color w:val="FF0000"/>
        </w:rPr>
        <w:t>tower is</w:t>
      </w:r>
      <w:r w:rsidRPr="00A84040">
        <w:rPr>
          <w:color w:val="FF0000"/>
        </w:rPr>
        <w:t xml:space="preserve"> to be built. </w:t>
      </w:r>
      <w:r w:rsidR="0068188B">
        <w:rPr>
          <w:color w:val="FF0000"/>
        </w:rPr>
        <w:t xml:space="preserve">The site is not ready at this time for a site visit. Instead a project conference call will be conducted to fill this discussion need. Bidders are welcome to visit the site to become familiar with the area on their own. A personal site visit is not required to be an acceptable bidder. </w:t>
      </w:r>
      <w:r w:rsidR="0068188B" w:rsidRPr="00A84040">
        <w:rPr>
          <w:color w:val="FF0000"/>
        </w:rPr>
        <w:t xml:space="preserve">Bidder/Contractors will be responsible for their own transportation and all costs, expenses, or damages incurred during site visits. </w:t>
      </w:r>
    </w:p>
    <w:p w:rsidR="0068188B" w:rsidRDefault="0068188B" w:rsidP="004D1C96">
      <w:pPr>
        <w:pStyle w:val="BodyText3"/>
        <w:spacing w:line="240" w:lineRule="auto"/>
        <w:rPr>
          <w:color w:val="FF0000"/>
        </w:rPr>
      </w:pPr>
    </w:p>
    <w:p w:rsidR="004D1C96" w:rsidRDefault="0068188B" w:rsidP="004D1C96">
      <w:pPr>
        <w:pStyle w:val="BodyText3"/>
        <w:spacing w:line="240" w:lineRule="auto"/>
        <w:rPr>
          <w:color w:val="FF0000"/>
        </w:rPr>
      </w:pPr>
      <w:r>
        <w:rPr>
          <w:color w:val="FF0000"/>
        </w:rPr>
        <w:t xml:space="preserve">Conference call </w:t>
      </w:r>
      <w:r w:rsidR="003B44D6" w:rsidRPr="00A84040">
        <w:rPr>
          <w:color w:val="FF0000"/>
        </w:rPr>
        <w:t xml:space="preserve">participation </w:t>
      </w:r>
      <w:r w:rsidR="00B135B7" w:rsidRPr="00A84040">
        <w:rPr>
          <w:color w:val="FF0000"/>
        </w:rPr>
        <w:t>is</w:t>
      </w:r>
      <w:r w:rsidR="00552804" w:rsidRPr="00A84040">
        <w:rPr>
          <w:color w:val="FF0000"/>
        </w:rPr>
        <w:t xml:space="preserve"> </w:t>
      </w:r>
      <w:r w:rsidR="003B44D6" w:rsidRPr="00A84040">
        <w:rPr>
          <w:color w:val="FF0000"/>
        </w:rPr>
        <w:t>required to be eligible for consideration for bid response r</w:t>
      </w:r>
      <w:r w:rsidR="00552804" w:rsidRPr="00A84040">
        <w:rPr>
          <w:color w:val="FF0000"/>
        </w:rPr>
        <w:t>eview and award of this project</w:t>
      </w:r>
      <w:r w:rsidR="00B135B7" w:rsidRPr="00A84040">
        <w:rPr>
          <w:color w:val="FF0000"/>
        </w:rPr>
        <w:t xml:space="preserve">.  </w:t>
      </w:r>
    </w:p>
    <w:p w:rsidR="0068188B" w:rsidRDefault="0068188B" w:rsidP="004D1C96">
      <w:pPr>
        <w:pStyle w:val="BodyText3"/>
        <w:spacing w:line="240" w:lineRule="auto"/>
        <w:rPr>
          <w:color w:val="FF0000"/>
        </w:rPr>
      </w:pPr>
    </w:p>
    <w:p w:rsidR="0068188B" w:rsidRDefault="0068188B" w:rsidP="004D1C96">
      <w:pPr>
        <w:pStyle w:val="BodyText3"/>
        <w:spacing w:line="240" w:lineRule="auto"/>
        <w:rPr>
          <w:color w:val="FF0000"/>
        </w:rPr>
      </w:pPr>
    </w:p>
    <w:p w:rsidR="0068188B" w:rsidRDefault="0068188B" w:rsidP="004D1C96">
      <w:pPr>
        <w:pStyle w:val="BodyText3"/>
        <w:spacing w:line="240" w:lineRule="auto"/>
        <w:rPr>
          <w:color w:val="FF0000"/>
        </w:rPr>
      </w:pPr>
      <w:r>
        <w:rPr>
          <w:color w:val="FF0000"/>
        </w:rPr>
        <w:t>Conference call bridge information:</w:t>
      </w:r>
    </w:p>
    <w:p w:rsidR="0068188B" w:rsidRDefault="0068188B" w:rsidP="004D1C96">
      <w:pPr>
        <w:pStyle w:val="BodyText3"/>
        <w:spacing w:line="240" w:lineRule="auto"/>
        <w:rPr>
          <w:color w:val="FF0000"/>
        </w:rPr>
      </w:pPr>
    </w:p>
    <w:p w:rsidR="0068188B" w:rsidRDefault="0068188B" w:rsidP="004D1C96">
      <w:pPr>
        <w:pStyle w:val="BodyText3"/>
        <w:spacing w:line="240" w:lineRule="auto"/>
      </w:pPr>
    </w:p>
    <w:p w:rsidR="00EE65EE" w:rsidRPr="00AA5FAE" w:rsidRDefault="00EE65EE">
      <w:pPr>
        <w:pStyle w:val="Heading2"/>
        <w:spacing w:before="0" w:after="120"/>
        <w:rPr>
          <w:i w:val="0"/>
          <w:color w:val="000000"/>
          <w:u w:val="single"/>
        </w:rPr>
      </w:pPr>
      <w:r w:rsidRPr="00AA5FAE">
        <w:rPr>
          <w:i w:val="0"/>
          <w:color w:val="000000"/>
        </w:rPr>
        <w:t xml:space="preserve">1.19 </w:t>
      </w:r>
      <w:r w:rsidRPr="00AA5FAE">
        <w:rPr>
          <w:i w:val="0"/>
          <w:color w:val="000000"/>
          <w:u w:val="single"/>
        </w:rPr>
        <w:t>Method of Payment</w:t>
      </w:r>
      <w:bookmarkEnd w:id="62"/>
      <w:bookmarkEnd w:id="63"/>
      <w:bookmarkEnd w:id="64"/>
    </w:p>
    <w:p w:rsidR="00EE65EE" w:rsidRDefault="0068188B" w:rsidP="00EA62AB">
      <w:pPr>
        <w:spacing w:line="240" w:lineRule="atLeast"/>
        <w:jc w:val="both"/>
      </w:pPr>
      <w:r>
        <w:t>SECC</w:t>
      </w:r>
      <w:r w:rsidR="00EE65EE">
        <w:t xml:space="preserve"> plans to purchase the tower and related equipment outlined for this project via the following payment schedule: </w:t>
      </w:r>
    </w:p>
    <w:p w:rsidR="00EE65EE" w:rsidRDefault="00EE65EE">
      <w:pPr>
        <w:spacing w:line="240" w:lineRule="atLeast"/>
        <w:jc w:val="both"/>
      </w:pPr>
    </w:p>
    <w:p w:rsidR="00EE65EE" w:rsidRPr="00B135B7" w:rsidRDefault="00EE65EE">
      <w:pPr>
        <w:spacing w:line="240" w:lineRule="atLeast"/>
        <w:ind w:left="360"/>
        <w:jc w:val="both"/>
      </w:pPr>
      <w:r w:rsidRPr="00B135B7">
        <w:t xml:space="preserve">Phased Purchase: </w:t>
      </w:r>
    </w:p>
    <w:p w:rsidR="00EE65EE" w:rsidRPr="00B135B7" w:rsidRDefault="00EE65EE" w:rsidP="00B135B7">
      <w:pPr>
        <w:numPr>
          <w:ilvl w:val="0"/>
          <w:numId w:val="58"/>
        </w:numPr>
        <w:spacing w:line="240" w:lineRule="atLeast"/>
        <w:jc w:val="both"/>
      </w:pPr>
      <w:r w:rsidRPr="00B135B7">
        <w:t>25</w:t>
      </w:r>
      <w:r w:rsidR="00EA62AB" w:rsidRPr="00B135B7">
        <w:t xml:space="preserve"> percent</w:t>
      </w:r>
      <w:r w:rsidRPr="00B135B7">
        <w:t xml:space="preserve"> upon contract signing</w:t>
      </w:r>
    </w:p>
    <w:p w:rsidR="00EE65EE" w:rsidRPr="00B135B7" w:rsidRDefault="00EE65EE" w:rsidP="00B135B7">
      <w:pPr>
        <w:numPr>
          <w:ilvl w:val="0"/>
          <w:numId w:val="58"/>
        </w:numPr>
        <w:spacing w:line="240" w:lineRule="atLeast"/>
        <w:jc w:val="both"/>
      </w:pPr>
      <w:r w:rsidRPr="00B135B7">
        <w:t>25</w:t>
      </w:r>
      <w:r w:rsidR="00EA62AB" w:rsidRPr="00B135B7">
        <w:t xml:space="preserve"> percent</w:t>
      </w:r>
      <w:r w:rsidRPr="00B135B7">
        <w:t xml:space="preserve"> upon delivery of equipment to</w:t>
      </w:r>
      <w:r w:rsidR="00D03B9B" w:rsidRPr="00B135B7">
        <w:t xml:space="preserve"> </w:t>
      </w:r>
      <w:r w:rsidRPr="00B135B7">
        <w:t>site</w:t>
      </w:r>
      <w:r w:rsidR="00D03B9B" w:rsidRPr="00B135B7">
        <w:t>s</w:t>
      </w:r>
    </w:p>
    <w:p w:rsidR="00EE65EE" w:rsidRPr="00B135B7" w:rsidRDefault="00EE65EE" w:rsidP="00B135B7">
      <w:pPr>
        <w:numPr>
          <w:ilvl w:val="0"/>
          <w:numId w:val="58"/>
        </w:numPr>
        <w:spacing w:line="240" w:lineRule="atLeast"/>
        <w:jc w:val="both"/>
      </w:pPr>
      <w:r w:rsidRPr="00B135B7">
        <w:t>35</w:t>
      </w:r>
      <w:r w:rsidR="00EA62AB" w:rsidRPr="00B135B7">
        <w:t xml:space="preserve"> percent</w:t>
      </w:r>
      <w:r w:rsidRPr="00B135B7">
        <w:t xml:space="preserve"> upon completion of installation</w:t>
      </w:r>
      <w:r w:rsidR="00D03B9B" w:rsidRPr="00B135B7">
        <w:t xml:space="preserve"> </w:t>
      </w:r>
    </w:p>
    <w:p w:rsidR="00EE65EE" w:rsidRPr="00B135B7" w:rsidRDefault="00EE65EE" w:rsidP="00B135B7">
      <w:pPr>
        <w:numPr>
          <w:ilvl w:val="0"/>
          <w:numId w:val="58"/>
        </w:numPr>
        <w:spacing w:line="240" w:lineRule="atLeast"/>
        <w:jc w:val="both"/>
      </w:pPr>
      <w:r w:rsidRPr="00B135B7">
        <w:t>15</w:t>
      </w:r>
      <w:r w:rsidR="00EA62AB" w:rsidRPr="00B135B7">
        <w:t xml:space="preserve"> percent</w:t>
      </w:r>
      <w:r w:rsidRPr="00B135B7">
        <w:t xml:space="preserve"> upon system final acceptance </w:t>
      </w:r>
    </w:p>
    <w:p w:rsidR="000940F6" w:rsidRDefault="000940F6" w:rsidP="000940F6">
      <w:pPr>
        <w:spacing w:line="240" w:lineRule="atLeast"/>
        <w:ind w:left="324"/>
        <w:jc w:val="both"/>
      </w:pPr>
    </w:p>
    <w:p w:rsidR="000940F6" w:rsidRDefault="00EE65EE" w:rsidP="00EA62AB">
      <w:pPr>
        <w:spacing w:after="120" w:line="240" w:lineRule="atLeast"/>
        <w:jc w:val="both"/>
        <w:rPr>
          <w:color w:val="000000"/>
        </w:rPr>
      </w:pPr>
      <w:r>
        <w:rPr>
          <w:color w:val="000000"/>
        </w:rPr>
        <w:t>Invoices shall be sent to:</w:t>
      </w:r>
    </w:p>
    <w:p w:rsidR="001B18A6" w:rsidRPr="005B7858" w:rsidRDefault="000940F6" w:rsidP="00564070">
      <w:pPr>
        <w:rPr>
          <w:color w:val="FF0000"/>
        </w:rPr>
      </w:pPr>
      <w:r>
        <w:tab/>
      </w:r>
      <w:r w:rsidR="001B18A6" w:rsidRPr="005B7858">
        <w:rPr>
          <w:color w:val="FF0000"/>
        </w:rPr>
        <w:t xml:space="preserve"> </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Brian Hitchcock</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Scott Emergency Communications Center (SECC)</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400 West 4th Street - 2nd Floor Davenport, IA  52801</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Phone: (563) 328-4149</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Cell: (563) 340-2795</w:t>
      </w:r>
    </w:p>
    <w:p w:rsidR="00564070" w:rsidRPr="0093505F" w:rsidRDefault="00B135B7"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E</w:t>
      </w:r>
      <w:r w:rsidR="00564070" w:rsidRPr="0093505F">
        <w:rPr>
          <w:b/>
        </w:rPr>
        <w:t xml:space="preserve">-mail: </w:t>
      </w:r>
      <w:hyperlink r:id="rId19" w:history="1">
        <w:r w:rsidR="00564070" w:rsidRPr="0093505F">
          <w:rPr>
            <w:rStyle w:val="Hyperlink"/>
            <w:b/>
          </w:rPr>
          <w:t>bhitchcock@scottcountyiowa.com</w:t>
        </w:r>
      </w:hyperlink>
    </w:p>
    <w:p w:rsidR="00EE65EE" w:rsidRPr="003D237A" w:rsidRDefault="00EE65EE">
      <w:pPr>
        <w:jc w:val="both"/>
        <w:rPr>
          <w:b/>
          <w:color w:val="000000"/>
          <w:sz w:val="4"/>
          <w:szCs w:val="4"/>
        </w:rPr>
      </w:pPr>
      <w:r>
        <w:rPr>
          <w:b/>
          <w:color w:val="000000"/>
        </w:rPr>
        <w:br w:type="page"/>
      </w:r>
    </w:p>
    <w:p w:rsidR="00EE65EE" w:rsidRPr="00AA5FAE" w:rsidRDefault="00EE65EE" w:rsidP="00764BD6">
      <w:pPr>
        <w:pStyle w:val="Heading1"/>
        <w:shd w:val="clear" w:color="008000" w:fill="D9D9D9" w:themeFill="background1" w:themeFillShade="D9"/>
        <w:spacing w:before="0"/>
        <w:jc w:val="center"/>
      </w:pPr>
      <w:bookmarkStart w:id="65" w:name="_Toc363876151"/>
      <w:bookmarkStart w:id="66" w:name="_Toc363889537"/>
      <w:bookmarkStart w:id="67" w:name="_Toc363889928"/>
      <w:bookmarkStart w:id="68" w:name="_Toc363876152"/>
      <w:bookmarkStart w:id="69" w:name="_Toc363889538"/>
      <w:bookmarkStart w:id="70" w:name="_Toc363889929"/>
      <w:r w:rsidRPr="00AA5FAE">
        <w:lastRenderedPageBreak/>
        <w:t xml:space="preserve">SECTION 2.0 - </w:t>
      </w:r>
      <w:bookmarkEnd w:id="65"/>
      <w:bookmarkEnd w:id="66"/>
      <w:bookmarkEnd w:id="67"/>
      <w:r w:rsidRPr="00AA5FAE">
        <w:t xml:space="preserve">INSTRUCTIONS TO </w:t>
      </w:r>
      <w:r w:rsidR="00F110AE" w:rsidRPr="00AA5FAE">
        <w:t>BIDDER/CONTRACTOR</w:t>
      </w:r>
      <w:r w:rsidRPr="00AA5FAE">
        <w:t>S</w:t>
      </w:r>
    </w:p>
    <w:p w:rsidR="00EE65EE" w:rsidRPr="00AA5FAE" w:rsidRDefault="00EE65EE" w:rsidP="00666B80">
      <w:pPr>
        <w:pStyle w:val="Heading2"/>
        <w:spacing w:after="120"/>
        <w:rPr>
          <w:i w:val="0"/>
          <w:u w:val="single"/>
        </w:rPr>
      </w:pPr>
      <w:r w:rsidRPr="00AA5FAE">
        <w:rPr>
          <w:i w:val="0"/>
        </w:rPr>
        <w:t xml:space="preserve">2.01 </w:t>
      </w:r>
      <w:r w:rsidRPr="00AA5FAE">
        <w:rPr>
          <w:i w:val="0"/>
          <w:u w:val="single"/>
        </w:rPr>
        <w:t>Bid Documents</w:t>
      </w:r>
      <w:bookmarkEnd w:id="68"/>
      <w:bookmarkEnd w:id="69"/>
      <w:bookmarkEnd w:id="70"/>
    </w:p>
    <w:p w:rsidR="00EE65EE" w:rsidRDefault="00EE65EE" w:rsidP="003D237A">
      <w:pPr>
        <w:spacing w:line="240" w:lineRule="atLeast"/>
        <w:jc w:val="both"/>
      </w:pPr>
      <w:r>
        <w:t>Three copies of the bid proposal</w:t>
      </w:r>
      <w:r w:rsidR="00B957AE">
        <w:t xml:space="preserve"> and a copy on disc</w:t>
      </w:r>
      <w:r>
        <w:t>, appropriate bid forms, and any other documents submitted with the bid shall be mailed or submitted to:</w:t>
      </w:r>
    </w:p>
    <w:p w:rsidR="00EE65EE" w:rsidRDefault="00EE65EE">
      <w:pPr>
        <w:spacing w:line="240" w:lineRule="atLeast"/>
        <w:ind w:left="720" w:hanging="720"/>
        <w:jc w:val="both"/>
      </w:pP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Brian Hitchcock</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Scott Emergency Communications Center (SECC)</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400 West 4th Street - 2nd Floor Davenport, IA  52801</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Phone: (563) 328-4149</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Cell: (563) 340-2795</w:t>
      </w:r>
    </w:p>
    <w:p w:rsidR="00564070" w:rsidRPr="0093505F" w:rsidRDefault="00B135B7"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E</w:t>
      </w:r>
      <w:r w:rsidR="00564070" w:rsidRPr="0093505F">
        <w:rPr>
          <w:b/>
        </w:rPr>
        <w:t xml:space="preserve">-mail: </w:t>
      </w:r>
      <w:hyperlink r:id="rId20" w:history="1">
        <w:r w:rsidR="00564070" w:rsidRPr="0093505F">
          <w:rPr>
            <w:rStyle w:val="Hyperlink"/>
            <w:b/>
          </w:rPr>
          <w:t>bhitchcock@scottcountyiowa.com</w:t>
        </w:r>
      </w:hyperlink>
    </w:p>
    <w:p w:rsidR="00EE65EE" w:rsidRDefault="00EE65EE" w:rsidP="00056361">
      <w:pPr>
        <w:pStyle w:val="Heading4"/>
        <w:spacing w:before="0"/>
      </w:pPr>
    </w:p>
    <w:p w:rsidR="00EE65EE" w:rsidRPr="00B135B7" w:rsidRDefault="00EE65EE" w:rsidP="00B135B7">
      <w:pPr>
        <w:spacing w:line="240" w:lineRule="atLeast"/>
        <w:ind w:left="720" w:hanging="720"/>
      </w:pPr>
      <w:r w:rsidRPr="00B135B7">
        <w:t>Note: Receipt of delivery to any other location does not constitute delivery.</w:t>
      </w:r>
    </w:p>
    <w:p w:rsidR="00EE65EE" w:rsidRDefault="00EE65EE">
      <w:pPr>
        <w:spacing w:line="240" w:lineRule="atLeast"/>
        <w:ind w:left="720" w:hanging="720"/>
        <w:jc w:val="both"/>
        <w:rPr>
          <w:b/>
        </w:rPr>
      </w:pPr>
    </w:p>
    <w:p w:rsidR="00EE65EE" w:rsidRPr="00AA5FAE" w:rsidRDefault="00EE65EE" w:rsidP="003D237A">
      <w:pPr>
        <w:pStyle w:val="Heading2"/>
        <w:spacing w:before="0" w:after="120"/>
        <w:rPr>
          <w:i w:val="0"/>
          <w:u w:val="single"/>
        </w:rPr>
      </w:pPr>
      <w:bookmarkStart w:id="71" w:name="B_Toc331322557"/>
      <w:bookmarkStart w:id="72" w:name="_Toc363876153"/>
      <w:bookmarkStart w:id="73" w:name="_Toc363889539"/>
      <w:bookmarkStart w:id="74" w:name="_Toc363889930"/>
      <w:bookmarkEnd w:id="71"/>
      <w:r w:rsidRPr="00AA5FAE">
        <w:rPr>
          <w:i w:val="0"/>
        </w:rPr>
        <w:t xml:space="preserve">2.02 </w:t>
      </w:r>
      <w:r w:rsidRPr="00AA5FAE">
        <w:rPr>
          <w:i w:val="0"/>
          <w:u w:val="single"/>
        </w:rPr>
        <w:t>Bid Responses</w:t>
      </w:r>
      <w:bookmarkEnd w:id="72"/>
      <w:bookmarkEnd w:id="73"/>
      <w:bookmarkEnd w:id="74"/>
    </w:p>
    <w:p w:rsidR="00EE65EE" w:rsidRDefault="00EE65EE" w:rsidP="003D237A">
      <w:pPr>
        <w:spacing w:line="240" w:lineRule="atLeast"/>
        <w:jc w:val="both"/>
      </w:pPr>
      <w:r>
        <w:t xml:space="preserve">Your understanding and response to these specifications must address the requirements of each Section.  The contents of this bid, by the successful potential </w:t>
      </w:r>
      <w:r w:rsidR="00F110AE">
        <w:t>Bidder/Contractor</w:t>
      </w:r>
      <w:r>
        <w:t xml:space="preserve">, shall become a contractual obligation if accepted by the </w:t>
      </w:r>
      <w:r w:rsidR="004F2EC9">
        <w:t>c</w:t>
      </w:r>
      <w:r>
        <w:t>ounty.  All bid prices must be valid for 90 calendar days from response due date.</w:t>
      </w:r>
    </w:p>
    <w:p w:rsidR="00EE65EE" w:rsidRDefault="00EE65EE">
      <w:pPr>
        <w:spacing w:line="240" w:lineRule="atLeast"/>
        <w:ind w:left="720" w:hanging="720"/>
        <w:jc w:val="both"/>
      </w:pPr>
    </w:p>
    <w:p w:rsidR="00EE65EE" w:rsidRDefault="00EE65EE">
      <w:pPr>
        <w:spacing w:line="240" w:lineRule="atLeast"/>
        <w:jc w:val="both"/>
        <w:rPr>
          <w:b/>
        </w:rPr>
      </w:pPr>
      <w:r>
        <w:t xml:space="preserve">All bid responses </w:t>
      </w:r>
      <w:r w:rsidRPr="00B135B7">
        <w:t>must</w:t>
      </w:r>
      <w:r>
        <w:t xml:space="preserve"> be labeled: </w:t>
      </w:r>
      <w:r w:rsidRPr="002E28EE">
        <w:rPr>
          <w:b/>
          <w:caps/>
        </w:rPr>
        <w:t xml:space="preserve">Response to </w:t>
      </w:r>
      <w:r w:rsidR="0068188B">
        <w:rPr>
          <w:b/>
          <w:caps/>
        </w:rPr>
        <w:t>SECC</w:t>
      </w:r>
      <w:r w:rsidR="001F363F">
        <w:rPr>
          <w:b/>
          <w:caps/>
        </w:rPr>
        <w:t xml:space="preserve"> </w:t>
      </w:r>
      <w:r w:rsidR="005B7858">
        <w:rPr>
          <w:b/>
          <w:caps/>
        </w:rPr>
        <w:t>PSAP</w:t>
      </w:r>
      <w:r w:rsidR="001F363F">
        <w:rPr>
          <w:b/>
          <w:caps/>
        </w:rPr>
        <w:t xml:space="preserve"> SITE TOWER PROJECT</w:t>
      </w:r>
      <w:r>
        <w:rPr>
          <w:b/>
        </w:rPr>
        <w:t>.</w:t>
      </w:r>
    </w:p>
    <w:p w:rsidR="00EE65EE" w:rsidRDefault="00EE65EE">
      <w:pPr>
        <w:spacing w:line="240" w:lineRule="atLeast"/>
        <w:jc w:val="both"/>
        <w:rPr>
          <w:b/>
        </w:rPr>
      </w:pPr>
    </w:p>
    <w:p w:rsidR="00EE65EE" w:rsidRDefault="00EE65EE" w:rsidP="003D237A">
      <w:pPr>
        <w:spacing w:after="120" w:line="240" w:lineRule="atLeast"/>
        <w:jc w:val="both"/>
      </w:pPr>
      <w:r>
        <w:t xml:space="preserve">Bids may be withdrawn or resubmitted any time up to the deadline for bid closing. </w:t>
      </w:r>
      <w:r w:rsidR="003D237A">
        <w:t xml:space="preserve"> </w:t>
      </w:r>
      <w:r>
        <w:t xml:space="preserve">Any request to withdraw a bid must be made in writing to: </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Brian Hitchcock</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Scott Emergency Communications Center (SECC)</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400 West 4th Street - 2nd Floor Davenport, IA  52801</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Phone: (563) 328-4149</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Cell: (563) 340-2795</w:t>
      </w:r>
    </w:p>
    <w:p w:rsidR="00564070" w:rsidRPr="0093505F" w:rsidRDefault="00B135B7"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E</w:t>
      </w:r>
      <w:r w:rsidR="00564070" w:rsidRPr="0093505F">
        <w:rPr>
          <w:b/>
        </w:rPr>
        <w:t xml:space="preserve">-mail: </w:t>
      </w:r>
      <w:hyperlink r:id="rId21" w:history="1">
        <w:r w:rsidR="00564070" w:rsidRPr="0093505F">
          <w:rPr>
            <w:rStyle w:val="Hyperlink"/>
            <w:b/>
          </w:rPr>
          <w:t>bhitchcock@scottcountyiowa.com</w:t>
        </w:r>
      </w:hyperlink>
    </w:p>
    <w:p w:rsidR="00EE65EE" w:rsidRDefault="00EE65EE">
      <w:pPr>
        <w:spacing w:line="240" w:lineRule="atLeast"/>
        <w:jc w:val="both"/>
        <w:rPr>
          <w:b/>
        </w:rPr>
      </w:pPr>
    </w:p>
    <w:p w:rsidR="00EE65EE" w:rsidRPr="00B135B7" w:rsidRDefault="00EE65EE">
      <w:pPr>
        <w:pStyle w:val="BodyText3"/>
        <w:rPr>
          <w:bCs/>
          <w:iCs/>
        </w:rPr>
      </w:pPr>
      <w:r w:rsidRPr="00B135B7">
        <w:rPr>
          <w:bCs/>
          <w:iCs/>
        </w:rPr>
        <w:t xml:space="preserve">No </w:t>
      </w:r>
      <w:r w:rsidR="00F110AE" w:rsidRPr="00B135B7">
        <w:rPr>
          <w:bCs/>
          <w:iCs/>
        </w:rPr>
        <w:t>Bidder/Contractor</w:t>
      </w:r>
      <w:r w:rsidRPr="00B135B7">
        <w:rPr>
          <w:bCs/>
          <w:iCs/>
        </w:rPr>
        <w:t xml:space="preserve"> may withdraw a bid after the actual date of the </w:t>
      </w:r>
      <w:r w:rsidR="00B135B7">
        <w:rPr>
          <w:bCs/>
          <w:iCs/>
        </w:rPr>
        <w:t>b</w:t>
      </w:r>
      <w:r w:rsidRPr="00B135B7">
        <w:rPr>
          <w:bCs/>
          <w:iCs/>
        </w:rPr>
        <w:t xml:space="preserve">id opening. </w:t>
      </w:r>
    </w:p>
    <w:p w:rsidR="00EE65EE" w:rsidRDefault="00EE65EE">
      <w:pPr>
        <w:spacing w:line="240" w:lineRule="atLeast"/>
        <w:jc w:val="both"/>
        <w:rPr>
          <w:b/>
        </w:rPr>
      </w:pPr>
    </w:p>
    <w:p w:rsidR="00EE65EE" w:rsidRDefault="00EE65EE">
      <w:pPr>
        <w:spacing w:line="240" w:lineRule="atLeast"/>
        <w:jc w:val="both"/>
      </w:pPr>
      <w:r>
        <w:t xml:space="preserve">If no bid is received from a </w:t>
      </w:r>
      <w:r w:rsidR="00F110AE">
        <w:t>Bidder/Contractor</w:t>
      </w:r>
      <w:r>
        <w:t xml:space="preserve"> by the bid due date, it will be assumed that they do not intend to bid. </w:t>
      </w:r>
      <w:r w:rsidR="003433EB">
        <w:t xml:space="preserve"> </w:t>
      </w:r>
      <w:r>
        <w:t xml:space="preserve">Failure to respond will forfeit consideration. </w:t>
      </w:r>
      <w:r w:rsidR="003433EB">
        <w:t xml:space="preserve"> </w:t>
      </w:r>
      <w:r>
        <w:t xml:space="preserve">Bids received after the scheduled bid opening date shall be returned to the </w:t>
      </w:r>
      <w:r w:rsidR="00F110AE">
        <w:t>Bidder/Contractor</w:t>
      </w:r>
      <w:r>
        <w:t xml:space="preserve"> unopened. </w:t>
      </w:r>
    </w:p>
    <w:p w:rsidR="00EE65EE" w:rsidRDefault="00EE65EE" w:rsidP="003433EB">
      <w:pPr>
        <w:spacing w:line="240" w:lineRule="atLeast"/>
        <w:jc w:val="both"/>
        <w:rPr>
          <w:b/>
        </w:rPr>
      </w:pPr>
    </w:p>
    <w:p w:rsidR="00EE65EE" w:rsidRPr="00AA5FAE" w:rsidRDefault="00EE65EE" w:rsidP="003433EB">
      <w:pPr>
        <w:pStyle w:val="Heading2"/>
        <w:spacing w:before="0" w:after="120"/>
        <w:rPr>
          <w:i w:val="0"/>
          <w:u w:val="single"/>
        </w:rPr>
      </w:pPr>
      <w:bookmarkStart w:id="75" w:name="B_Toc331322558"/>
      <w:bookmarkStart w:id="76" w:name="_Toc363876154"/>
      <w:bookmarkStart w:id="77" w:name="_Toc363889540"/>
      <w:bookmarkStart w:id="78" w:name="_Toc363889931"/>
      <w:bookmarkEnd w:id="75"/>
      <w:r w:rsidRPr="00AA5FAE">
        <w:rPr>
          <w:i w:val="0"/>
        </w:rPr>
        <w:t xml:space="preserve">2.03 </w:t>
      </w:r>
      <w:r w:rsidRPr="00AA5FAE">
        <w:rPr>
          <w:i w:val="0"/>
          <w:u w:val="single"/>
        </w:rPr>
        <w:t>Bid Opening</w:t>
      </w:r>
      <w:bookmarkEnd w:id="76"/>
      <w:bookmarkEnd w:id="77"/>
      <w:bookmarkEnd w:id="78"/>
    </w:p>
    <w:p w:rsidR="00EE65EE" w:rsidRDefault="00EE65EE" w:rsidP="003433EB">
      <w:pPr>
        <w:spacing w:line="240" w:lineRule="atLeast"/>
        <w:jc w:val="both"/>
      </w:pPr>
      <w:r>
        <w:t xml:space="preserve">Bids received prior </w:t>
      </w:r>
      <w:r w:rsidR="00056361">
        <w:t>to</w:t>
      </w:r>
      <w:r w:rsidR="00056361" w:rsidRPr="003B44D6">
        <w:rPr>
          <w:color w:val="FF0000"/>
        </w:rPr>
        <w:t xml:space="preserve"> </w:t>
      </w:r>
      <w:r w:rsidR="00EE3B43" w:rsidRPr="00EE3B43">
        <w:rPr>
          <w:color w:val="000000"/>
        </w:rPr>
        <w:t>the bid due date</w:t>
      </w:r>
      <w:r w:rsidR="00056361">
        <w:t xml:space="preserve"> </w:t>
      </w:r>
      <w:r>
        <w:t xml:space="preserve">will be kept secure and unopened. </w:t>
      </w:r>
      <w:r w:rsidR="003433EB">
        <w:t xml:space="preserve"> </w:t>
      </w:r>
      <w:r>
        <w:t xml:space="preserve">The office whose duty it is to open bids shall determine when the specified opening time has arrived.  No bid received </w:t>
      </w:r>
      <w:r w:rsidR="00056361">
        <w:t>after</w:t>
      </w:r>
      <w:r w:rsidR="00056361" w:rsidRPr="00EE3B43">
        <w:rPr>
          <w:color w:val="000000"/>
        </w:rPr>
        <w:t xml:space="preserve"> </w:t>
      </w:r>
      <w:r w:rsidR="00EE3B43" w:rsidRPr="00EE3B43">
        <w:rPr>
          <w:color w:val="000000"/>
        </w:rPr>
        <w:t>the bid due date and time</w:t>
      </w:r>
      <w:r w:rsidR="00056361">
        <w:t xml:space="preserve"> </w:t>
      </w:r>
      <w:r>
        <w:t xml:space="preserve">will be considered and will be returned to the </w:t>
      </w:r>
      <w:r w:rsidR="00F110AE">
        <w:t>Bidder/Contractor</w:t>
      </w:r>
      <w:r>
        <w:t xml:space="preserve"> unopened.</w:t>
      </w:r>
    </w:p>
    <w:p w:rsidR="00191885" w:rsidRDefault="00191885">
      <w:pPr>
        <w:jc w:val="both"/>
      </w:pPr>
    </w:p>
    <w:p w:rsidR="00EE65EE" w:rsidRDefault="00EE65EE">
      <w:pPr>
        <w:jc w:val="both"/>
      </w:pPr>
      <w:r>
        <w:t xml:space="preserve">No responsibility will attach to the </w:t>
      </w:r>
      <w:r w:rsidR="004F2EC9">
        <w:t>c</w:t>
      </w:r>
      <w:r>
        <w:t xml:space="preserve">ounty for unintentional premature opening of a bid not properly addressed and identified.  </w:t>
      </w:r>
    </w:p>
    <w:p w:rsidR="00F95CA1" w:rsidRDefault="00F95CA1">
      <w:pPr>
        <w:jc w:val="both"/>
      </w:pPr>
    </w:p>
    <w:p w:rsidR="00EE65EE" w:rsidRDefault="00EE65EE">
      <w:pPr>
        <w:jc w:val="both"/>
      </w:pPr>
    </w:p>
    <w:p w:rsidR="00EE65EE" w:rsidRPr="00AA5FAE" w:rsidRDefault="00EE65EE" w:rsidP="00731BF4">
      <w:pPr>
        <w:pStyle w:val="Heading2"/>
        <w:spacing w:before="0" w:after="120"/>
        <w:rPr>
          <w:i w:val="0"/>
          <w:u w:val="single"/>
        </w:rPr>
      </w:pPr>
      <w:bookmarkStart w:id="79" w:name="B_Toc331322559"/>
      <w:bookmarkStart w:id="80" w:name="_Toc363876124"/>
      <w:bookmarkStart w:id="81" w:name="_Toc363889510"/>
      <w:bookmarkStart w:id="82" w:name="_Toc363889901"/>
      <w:bookmarkEnd w:id="79"/>
      <w:r w:rsidRPr="00AA5FAE">
        <w:rPr>
          <w:i w:val="0"/>
        </w:rPr>
        <w:lastRenderedPageBreak/>
        <w:t xml:space="preserve">2.04 </w:t>
      </w:r>
      <w:bookmarkEnd w:id="80"/>
      <w:bookmarkEnd w:id="81"/>
      <w:bookmarkEnd w:id="82"/>
      <w:r w:rsidRPr="00AA5FAE">
        <w:rPr>
          <w:i w:val="0"/>
          <w:u w:val="single"/>
        </w:rPr>
        <w:t>Postponement and Rejection of Bids</w:t>
      </w:r>
    </w:p>
    <w:p w:rsidR="00EE65EE" w:rsidRDefault="00EE65EE">
      <w:r>
        <w:t xml:space="preserve">The </w:t>
      </w:r>
      <w:r w:rsidR="004F2EC9">
        <w:t>c</w:t>
      </w:r>
      <w:r>
        <w:t xml:space="preserve">ounty shall have the right to postpone the bid opening for its own convenience, or to reject any or all bids not accompanied by any other required data.  The </w:t>
      </w:r>
      <w:r w:rsidR="004F2EC9">
        <w:t>c</w:t>
      </w:r>
      <w:r>
        <w:t>ounty reserves the right to reject a bid that is in any way incomplete or irregular.</w:t>
      </w:r>
    </w:p>
    <w:p w:rsidR="00EE65EE" w:rsidRDefault="00EE65EE">
      <w:pPr>
        <w:rPr>
          <w:u w:val="single"/>
        </w:rPr>
      </w:pPr>
    </w:p>
    <w:p w:rsidR="00EE65EE" w:rsidRPr="00AA5FAE" w:rsidRDefault="00EE65EE" w:rsidP="00731BF4">
      <w:pPr>
        <w:pStyle w:val="Heading2"/>
        <w:spacing w:before="0" w:after="120"/>
        <w:rPr>
          <w:i w:val="0"/>
          <w:u w:val="single"/>
        </w:rPr>
      </w:pPr>
      <w:r w:rsidRPr="00AA5FAE">
        <w:rPr>
          <w:i w:val="0"/>
        </w:rPr>
        <w:t xml:space="preserve">2.05 </w:t>
      </w:r>
      <w:r w:rsidRPr="00AA5FAE">
        <w:rPr>
          <w:i w:val="0"/>
          <w:u w:val="single"/>
        </w:rPr>
        <w:t>Bid Bond</w:t>
      </w:r>
    </w:p>
    <w:p w:rsidR="00EE65EE" w:rsidRDefault="00EE65EE">
      <w:pPr>
        <w:pStyle w:val="BodyText3"/>
        <w:spacing w:line="240" w:lineRule="auto"/>
      </w:pPr>
      <w:r>
        <w:t xml:space="preserve">A properly executed bid bond or a cashier’s check payable to </w:t>
      </w:r>
      <w:r w:rsidR="0068188B">
        <w:t>SECC</w:t>
      </w:r>
      <w:r>
        <w:t xml:space="preserve"> in the amount of not less than </w:t>
      </w:r>
      <w:r w:rsidR="00195110">
        <w:t>ten percent</w:t>
      </w:r>
      <w:r>
        <w:t xml:space="preserve"> of the Base Bid shall accompany each bid as a guarantee that if the bid is accepted, the bidder will execute and file the proposed contract within ten days after receipt of Notice of Intent to Award a Contract.  Surety bond shall be written in the form of AIA Documents A310, Bid Bond, or the documents shall be signed or countersigned by an </w:t>
      </w:r>
      <w:smartTag w:uri="urn:schemas-microsoft-com:office:smarttags" w:element="place">
        <w:smartTag w:uri="urn:schemas-microsoft-com:office:smarttags" w:element="State">
          <w:r>
            <w:t>Iowa</w:t>
          </w:r>
        </w:smartTag>
      </w:smartTag>
      <w:r>
        <w:t xml:space="preserve"> resident agent.  The Attorney-in-Fact who executes the bond on behalf of the surety shall affix a certified and current copy of his Power of Attorney.  No other type of </w:t>
      </w:r>
      <w:r w:rsidR="001E127F">
        <w:t>b</w:t>
      </w:r>
      <w:r>
        <w:t xml:space="preserve">id surety will be accepted.  The </w:t>
      </w:r>
      <w:r w:rsidR="004F2EC9">
        <w:t>c</w:t>
      </w:r>
      <w:r>
        <w:t xml:space="preserve">ounty will have the right to retain the bid security of </w:t>
      </w:r>
      <w:r w:rsidR="001E127F">
        <w:t>b</w:t>
      </w:r>
      <w:r>
        <w:t xml:space="preserve">idders until either (a) the contract has been executed and bonds, as required, have been furnished; or (b) the specified time has elapsed so that </w:t>
      </w:r>
      <w:r w:rsidR="001E127F">
        <w:t>b</w:t>
      </w:r>
      <w:r>
        <w:t xml:space="preserve">ids may be withdrawn; or (c) all </w:t>
      </w:r>
      <w:r w:rsidR="001E127F">
        <w:t>b</w:t>
      </w:r>
      <w:r>
        <w:t>ids have been rejected.</w:t>
      </w:r>
    </w:p>
    <w:p w:rsidR="00EE65EE" w:rsidRDefault="00EE65EE">
      <w:pPr>
        <w:rPr>
          <w:color w:val="000000"/>
        </w:rPr>
      </w:pPr>
    </w:p>
    <w:p w:rsidR="00EE65EE" w:rsidRPr="00AA5FAE" w:rsidRDefault="00EE65EE" w:rsidP="001E127F">
      <w:pPr>
        <w:pStyle w:val="Heading2"/>
        <w:spacing w:before="0" w:after="120"/>
        <w:rPr>
          <w:i w:val="0"/>
          <w:u w:val="single"/>
        </w:rPr>
      </w:pPr>
      <w:r w:rsidRPr="00AA5FAE">
        <w:rPr>
          <w:i w:val="0"/>
        </w:rPr>
        <w:t xml:space="preserve">2.06 </w:t>
      </w:r>
      <w:r w:rsidRPr="00AA5FAE">
        <w:rPr>
          <w:i w:val="0"/>
          <w:u w:val="single"/>
        </w:rPr>
        <w:t>Performance Bond</w:t>
      </w:r>
    </w:p>
    <w:p w:rsidR="00EE65EE" w:rsidRDefault="00EE65EE">
      <w:pPr>
        <w:jc w:val="both"/>
      </w:pPr>
      <w:r>
        <w:t>A Perfor</w:t>
      </w:r>
      <w:r w:rsidR="006D493E">
        <w:t>mance Bond in the amount of 100 percent</w:t>
      </w:r>
      <w:r>
        <w:t xml:space="preserve"> of the project price will be required of the successful bidder </w:t>
      </w:r>
      <w:r w:rsidRPr="00B135B7">
        <w:t>upon award of contract.</w:t>
      </w:r>
      <w:r>
        <w:t xml:space="preserve"> </w:t>
      </w:r>
      <w:r w:rsidR="006D493E">
        <w:t xml:space="preserve"> </w:t>
      </w:r>
      <w:r>
        <w:t>The cost of providing a Performance and Payment Bond shall be added to the contract price</w:t>
      </w:r>
      <w:r w:rsidR="004F2EC9">
        <w:t xml:space="preserve">.  </w:t>
      </w:r>
      <w:r>
        <w:t xml:space="preserve">Performance and Payment Bonds (refer to section 2.09) shall be accompanied by a certified copy of Power of Attorney and shall be signed or countersigned by an </w:t>
      </w:r>
      <w:smartTag w:uri="urn:schemas-microsoft-com:office:smarttags" w:element="place">
        <w:smartTag w:uri="urn:schemas-microsoft-com:office:smarttags" w:element="State">
          <w:r>
            <w:t>Iowa</w:t>
          </w:r>
        </w:smartTag>
      </w:smartTag>
      <w:r>
        <w:t xml:space="preserve"> resident agent of the bonding company.</w:t>
      </w:r>
    </w:p>
    <w:p w:rsidR="00EE65EE" w:rsidRDefault="00EE65EE">
      <w:pPr>
        <w:jc w:val="both"/>
      </w:pPr>
    </w:p>
    <w:p w:rsidR="00EE65EE" w:rsidRPr="007C285B" w:rsidRDefault="00EE65EE" w:rsidP="006D493E">
      <w:pPr>
        <w:jc w:val="both"/>
        <w:rPr>
          <w:b/>
          <w:bCs/>
          <w:iCs/>
        </w:rPr>
      </w:pPr>
      <w:r w:rsidRPr="007C285B">
        <w:rPr>
          <w:b/>
          <w:bCs/>
          <w:iCs/>
        </w:rPr>
        <w:t xml:space="preserve">Bidders are to include the expected cost of a Performance Bond as a separate line item in their bids. </w:t>
      </w:r>
    </w:p>
    <w:p w:rsidR="00EE65EE" w:rsidRDefault="00EE65EE">
      <w:pPr>
        <w:jc w:val="both"/>
      </w:pPr>
    </w:p>
    <w:p w:rsidR="00EE65EE" w:rsidRPr="00AA5FAE" w:rsidRDefault="00EE65EE" w:rsidP="006D493E">
      <w:pPr>
        <w:pStyle w:val="Heading2"/>
        <w:spacing w:before="0" w:after="120"/>
        <w:rPr>
          <w:i w:val="0"/>
          <w:u w:val="single"/>
        </w:rPr>
      </w:pPr>
      <w:r w:rsidRPr="00AA5FAE">
        <w:rPr>
          <w:i w:val="0"/>
        </w:rPr>
        <w:t xml:space="preserve">2.07 </w:t>
      </w:r>
      <w:r w:rsidRPr="00AA5FAE">
        <w:rPr>
          <w:i w:val="0"/>
          <w:u w:val="single"/>
        </w:rPr>
        <w:t>Information To Be Submitted With Bids</w:t>
      </w:r>
    </w:p>
    <w:p w:rsidR="00EE65EE" w:rsidRDefault="00EE65EE">
      <w:pPr>
        <w:spacing w:line="240" w:lineRule="atLeast"/>
        <w:jc w:val="both"/>
        <w:rPr>
          <w:b/>
          <w:u w:val="single"/>
        </w:rPr>
      </w:pPr>
      <w:r>
        <w:t xml:space="preserve">The bidder shall submit </w:t>
      </w:r>
      <w:r>
        <w:rPr>
          <w:b/>
          <w:bCs/>
        </w:rPr>
        <w:t>three copies</w:t>
      </w:r>
      <w:r>
        <w:t xml:space="preserve"> of the following information to be included in the bid as evidence of compliance with the </w:t>
      </w:r>
      <w:r w:rsidR="004F2EC9">
        <w:t>c</w:t>
      </w:r>
      <w:r>
        <w:t xml:space="preserve">ounty’s specifications (see Section 6 for Bid Proposal Format).  </w:t>
      </w:r>
      <w:r>
        <w:rPr>
          <w:b/>
          <w:u w:val="single"/>
        </w:rPr>
        <w:t>A bid may be rejected if the responses to the requested specifications are incomplete of if the proposed equipment deviates from the specifications.</w:t>
      </w:r>
    </w:p>
    <w:p w:rsidR="00EE65EE" w:rsidRDefault="00EE65EE">
      <w:pPr>
        <w:spacing w:line="240" w:lineRule="atLeast"/>
        <w:ind w:left="720" w:hanging="720"/>
        <w:jc w:val="both"/>
      </w:pPr>
    </w:p>
    <w:p w:rsidR="00EE65EE" w:rsidRDefault="00EE65EE" w:rsidP="009C27E8">
      <w:pPr>
        <w:numPr>
          <w:ilvl w:val="0"/>
          <w:numId w:val="25"/>
        </w:numPr>
        <w:tabs>
          <w:tab w:val="clear" w:pos="1440"/>
        </w:tabs>
        <w:spacing w:line="240" w:lineRule="atLeast"/>
        <w:ind w:left="360"/>
        <w:jc w:val="both"/>
      </w:pPr>
      <w:r>
        <w:t xml:space="preserve">A complete list of all equipment proposed for the installation, which shall specify manufacturer and individual model numbers. </w:t>
      </w:r>
      <w:r w:rsidR="006D493E">
        <w:t xml:space="preserve"> </w:t>
      </w:r>
      <w:r>
        <w:t>All equipment and component parts furnished shall be new, meet the minimum requirements stated herein, and be in operable condition at the time of delivery.</w:t>
      </w:r>
    </w:p>
    <w:p w:rsidR="00477CC4" w:rsidRDefault="00EE65EE" w:rsidP="00BF60EC">
      <w:pPr>
        <w:numPr>
          <w:ilvl w:val="0"/>
          <w:numId w:val="25"/>
        </w:numPr>
        <w:tabs>
          <w:tab w:val="clear" w:pos="1440"/>
        </w:tabs>
        <w:spacing w:before="240"/>
        <w:ind w:left="360"/>
        <w:jc w:val="both"/>
      </w:pPr>
      <w:r>
        <w:t xml:space="preserve">The </w:t>
      </w:r>
      <w:r w:rsidR="00F110AE">
        <w:t>Bidder/Contractor</w:t>
      </w:r>
      <w:r>
        <w:t xml:space="preserve"> shall furnish free of charge with their bid drawings, technical information, graphs, charts, photographs, diagrams, instruction books, and/or other means to show that the proposed equipment fully complies with this specification. </w:t>
      </w:r>
    </w:p>
    <w:p w:rsidR="00EE65EE" w:rsidRDefault="00EE65EE" w:rsidP="00477CC4">
      <w:pPr>
        <w:spacing w:before="120"/>
        <w:ind w:left="360"/>
        <w:jc w:val="both"/>
      </w:pPr>
      <w:r>
        <w:t xml:space="preserve">In the event the published literature furnished by the </w:t>
      </w:r>
      <w:r w:rsidR="00F110AE">
        <w:t>Bidder/Contractor</w:t>
      </w:r>
      <w:r>
        <w:t xml:space="preserve"> is a variance with the requirements of any item of this specification, the </w:t>
      </w:r>
      <w:r w:rsidR="00F110AE">
        <w:t>Bidder/Contractor</w:t>
      </w:r>
      <w:r>
        <w:t xml:space="preserve"> shall explain in detail, with full engineering support data, the reason why the proposed equipment will meet specification and not be considered an exception thereto. </w:t>
      </w:r>
      <w:r w:rsidR="00477CC4">
        <w:t xml:space="preserve"> </w:t>
      </w:r>
      <w:r>
        <w:t xml:space="preserve">A </w:t>
      </w:r>
      <w:r w:rsidR="00F110AE">
        <w:t>Bidder/Contractor</w:t>
      </w:r>
      <w:r>
        <w:t xml:space="preserve"> must request any such variance no later than 15 calendar days prior to the date of bid opening.</w:t>
      </w:r>
    </w:p>
    <w:p w:rsidR="00EE65EE" w:rsidRDefault="00EE65EE" w:rsidP="00BF60EC">
      <w:pPr>
        <w:numPr>
          <w:ilvl w:val="0"/>
          <w:numId w:val="25"/>
        </w:numPr>
        <w:tabs>
          <w:tab w:val="clear" w:pos="1440"/>
        </w:tabs>
        <w:spacing w:before="240" w:line="240" w:lineRule="atLeast"/>
        <w:ind w:left="360"/>
        <w:jc w:val="both"/>
      </w:pPr>
      <w:r>
        <w:t>A detailed description of any special equipment.</w:t>
      </w:r>
    </w:p>
    <w:p w:rsidR="00EE65EE" w:rsidRDefault="00EE65EE" w:rsidP="00BF60EC">
      <w:pPr>
        <w:numPr>
          <w:ilvl w:val="0"/>
          <w:numId w:val="25"/>
        </w:numPr>
        <w:tabs>
          <w:tab w:val="clear" w:pos="1440"/>
        </w:tabs>
        <w:spacing w:before="240" w:line="240" w:lineRule="atLeast"/>
        <w:ind w:left="360"/>
        <w:jc w:val="both"/>
        <w:rPr>
          <w:b/>
          <w:color w:val="000000"/>
        </w:rPr>
      </w:pPr>
      <w:r>
        <w:rPr>
          <w:color w:val="000000"/>
        </w:rPr>
        <w:lastRenderedPageBreak/>
        <w:t xml:space="preserve">A list of owners/users currently utilizing equipment similar to that proposed by the bidder.  User list shall contain a minimum of twenty customers, with five located within a </w:t>
      </w:r>
      <w:r>
        <w:rPr>
          <w:b/>
          <w:bCs/>
          <w:color w:val="000000"/>
        </w:rPr>
        <w:t>20</w:t>
      </w:r>
      <w:r>
        <w:rPr>
          <w:b/>
          <w:color w:val="000000"/>
        </w:rPr>
        <w:t xml:space="preserve">0-mile radius of </w:t>
      </w:r>
      <w:r w:rsidR="00D54534">
        <w:rPr>
          <w:b/>
          <w:color w:val="000000"/>
        </w:rPr>
        <w:t>Davenport</w:t>
      </w:r>
      <w:r>
        <w:rPr>
          <w:b/>
          <w:color w:val="000000"/>
        </w:rPr>
        <w:t xml:space="preserve">, Iowa. </w:t>
      </w:r>
    </w:p>
    <w:p w:rsidR="00EE65EE" w:rsidRDefault="00EE65EE">
      <w:pPr>
        <w:spacing w:line="240" w:lineRule="atLeast"/>
        <w:jc w:val="both"/>
      </w:pPr>
      <w:bookmarkStart w:id="83" w:name="B_Toc331322526"/>
      <w:bookmarkStart w:id="84" w:name="B_Toc331322528"/>
      <w:bookmarkStart w:id="85" w:name="B_Toc331322529"/>
      <w:bookmarkStart w:id="86" w:name="B_Toc331322530"/>
      <w:bookmarkEnd w:id="83"/>
      <w:bookmarkEnd w:id="84"/>
      <w:bookmarkEnd w:id="85"/>
      <w:bookmarkEnd w:id="86"/>
    </w:p>
    <w:p w:rsidR="00EE65EE" w:rsidRPr="00AA5FAE" w:rsidRDefault="00EE65EE" w:rsidP="00477CC4">
      <w:pPr>
        <w:pStyle w:val="Heading2"/>
        <w:spacing w:before="0" w:after="120"/>
        <w:rPr>
          <w:i w:val="0"/>
          <w:u w:val="single"/>
        </w:rPr>
      </w:pPr>
      <w:bookmarkStart w:id="87" w:name="_Toc363876173"/>
      <w:bookmarkStart w:id="88" w:name="_Toc363889559"/>
      <w:bookmarkStart w:id="89" w:name="_Toc363889950"/>
      <w:bookmarkStart w:id="90" w:name="_Toc363876158"/>
      <w:bookmarkStart w:id="91" w:name="_Toc363889544"/>
      <w:bookmarkStart w:id="92" w:name="_Toc363889935"/>
      <w:r w:rsidRPr="00AA5FAE">
        <w:rPr>
          <w:i w:val="0"/>
        </w:rPr>
        <w:t xml:space="preserve">2.08 </w:t>
      </w:r>
      <w:r w:rsidRPr="00AA5FAE">
        <w:rPr>
          <w:i w:val="0"/>
          <w:u w:val="single"/>
        </w:rPr>
        <w:t xml:space="preserve">Exceptions and Alternate </w:t>
      </w:r>
      <w:bookmarkEnd w:id="87"/>
      <w:bookmarkEnd w:id="88"/>
      <w:bookmarkEnd w:id="89"/>
      <w:r w:rsidRPr="00AA5FAE">
        <w:rPr>
          <w:i w:val="0"/>
          <w:u w:val="single"/>
        </w:rPr>
        <w:t>Bids</w:t>
      </w:r>
    </w:p>
    <w:p w:rsidR="00EE65EE" w:rsidRDefault="00EE65EE">
      <w:pPr>
        <w:spacing w:line="240" w:lineRule="atLeast"/>
        <w:jc w:val="both"/>
      </w:pPr>
      <w:r>
        <w:t xml:space="preserve">Exceptions to any part of the requirements stated in this request must be clearly identified as exceptions. </w:t>
      </w:r>
      <w:r w:rsidR="004F5281">
        <w:t xml:space="preserve"> </w:t>
      </w:r>
      <w:r>
        <w:t xml:space="preserve">Alternate bids for equipment may be submitted by </w:t>
      </w:r>
      <w:r w:rsidR="00F110AE">
        <w:t>Bidder/Contractor</w:t>
      </w:r>
      <w:r>
        <w:t xml:space="preserve">s for consideration provided the </w:t>
      </w:r>
      <w:r w:rsidR="00F110AE">
        <w:t>Bidder/Contractor</w:t>
      </w:r>
      <w:r>
        <w:t xml:space="preserve"> has first provided a detailed response to the primary proposal and as long as the equipment specified meets the intent of the specifications. </w:t>
      </w:r>
      <w:r w:rsidR="004F5281">
        <w:t xml:space="preserve"> </w:t>
      </w:r>
      <w:r w:rsidR="00F110AE">
        <w:t>Bidder/Contractor</w:t>
      </w:r>
      <w:r>
        <w:t xml:space="preserve">s are required to submit with the proposal package complete documentation of any alternate equipment to be proposed for analysis of suitability by the </w:t>
      </w:r>
      <w:r w:rsidR="004F2EC9">
        <w:t>c</w:t>
      </w:r>
      <w:r>
        <w:t xml:space="preserve">ounty.  </w:t>
      </w:r>
    </w:p>
    <w:p w:rsidR="00EE65EE" w:rsidRDefault="00EE65EE">
      <w:pPr>
        <w:spacing w:line="240" w:lineRule="atLeast"/>
        <w:jc w:val="both"/>
      </w:pPr>
    </w:p>
    <w:p w:rsidR="00EE65EE" w:rsidRDefault="00EE65EE">
      <w:pPr>
        <w:spacing w:line="240" w:lineRule="atLeast"/>
        <w:jc w:val="both"/>
      </w:pPr>
      <w:r>
        <w:t xml:space="preserve">All alternate proposals shall be </w:t>
      </w:r>
      <w:r>
        <w:rPr>
          <w:b/>
          <w:u w:val="single"/>
        </w:rPr>
        <w:t>in addition to a fully compliant proposal</w:t>
      </w:r>
      <w:r>
        <w:rPr>
          <w:b/>
        </w:rPr>
        <w:t>,</w:t>
      </w:r>
      <w:r>
        <w:t xml:space="preserve"> shall be self-supporting, and shall clearly indicate the differences between the alternate and the fully compliant bid.  </w:t>
      </w:r>
    </w:p>
    <w:p w:rsidR="00EE65EE" w:rsidRDefault="00EE65EE">
      <w:pPr>
        <w:spacing w:line="240" w:lineRule="atLeast"/>
        <w:jc w:val="both"/>
      </w:pPr>
    </w:p>
    <w:p w:rsidR="00EE65EE" w:rsidRDefault="00EE65EE" w:rsidP="004F5281">
      <w:pPr>
        <w:jc w:val="both"/>
        <w:rPr>
          <w:b/>
        </w:rPr>
      </w:pPr>
      <w:r>
        <w:t xml:space="preserve">All </w:t>
      </w:r>
      <w:r w:rsidR="00F110AE">
        <w:t>Bidder/Contractor</w:t>
      </w:r>
      <w:r>
        <w:t xml:space="preserve">s are hereby advised that bids must be submitted on the equipment as specified herein and that any bids submitted with an alternate equipment option will not be considered unless the bid contains prices for the equipment precisely as specified herein, as well as prices for the proposed alternate.  </w:t>
      </w:r>
      <w:r>
        <w:rPr>
          <w:b/>
          <w:u w:val="single"/>
        </w:rPr>
        <w:t>Alternate bids are not acceptable unless they are supplied with a fully compliant bid</w:t>
      </w:r>
      <w:r>
        <w:rPr>
          <w:b/>
        </w:rPr>
        <w:t>.</w:t>
      </w:r>
    </w:p>
    <w:p w:rsidR="00EE65EE" w:rsidRDefault="00EE65EE" w:rsidP="004F5281">
      <w:pPr>
        <w:pStyle w:val="Header"/>
        <w:tabs>
          <w:tab w:val="clear" w:pos="4320"/>
          <w:tab w:val="clear" w:pos="8640"/>
        </w:tabs>
        <w:spacing w:line="120" w:lineRule="auto"/>
      </w:pPr>
    </w:p>
    <w:p w:rsidR="004F5281" w:rsidRDefault="004F5281" w:rsidP="004F5281">
      <w:pPr>
        <w:pStyle w:val="Header"/>
        <w:tabs>
          <w:tab w:val="clear" w:pos="4320"/>
          <w:tab w:val="clear" w:pos="8640"/>
        </w:tabs>
        <w:spacing w:line="120" w:lineRule="auto"/>
      </w:pPr>
    </w:p>
    <w:p w:rsidR="00EE65EE" w:rsidRPr="00AA5FAE" w:rsidRDefault="00EE65EE" w:rsidP="004F5281">
      <w:pPr>
        <w:pStyle w:val="Heading2"/>
        <w:spacing w:before="0" w:after="120"/>
        <w:rPr>
          <w:i w:val="0"/>
          <w:u w:val="single"/>
        </w:rPr>
      </w:pPr>
      <w:bookmarkStart w:id="93" w:name="_Toc363876168"/>
      <w:bookmarkStart w:id="94" w:name="_Toc363889554"/>
      <w:bookmarkStart w:id="95" w:name="_Toc363889945"/>
      <w:r w:rsidRPr="00AA5FAE">
        <w:rPr>
          <w:i w:val="0"/>
        </w:rPr>
        <w:t xml:space="preserve">2.09 </w:t>
      </w:r>
      <w:r w:rsidRPr="00AA5FAE">
        <w:rPr>
          <w:i w:val="0"/>
          <w:u w:val="single"/>
        </w:rPr>
        <w:t>P</w:t>
      </w:r>
      <w:bookmarkEnd w:id="93"/>
      <w:bookmarkEnd w:id="94"/>
      <w:bookmarkEnd w:id="95"/>
      <w:r w:rsidRPr="00AA5FAE">
        <w:rPr>
          <w:i w:val="0"/>
          <w:u w:val="single"/>
        </w:rPr>
        <w:t>rices</w:t>
      </w:r>
    </w:p>
    <w:p w:rsidR="00EE65EE" w:rsidRDefault="00EE65EE">
      <w:pPr>
        <w:spacing w:line="240" w:lineRule="atLeast"/>
        <w:jc w:val="both"/>
      </w:pPr>
      <w:r>
        <w:t xml:space="preserve">All prices shall include warranty and delivery to the purchaser. </w:t>
      </w:r>
      <w:r w:rsidR="00543558">
        <w:t xml:space="preserve"> </w:t>
      </w:r>
      <w:r>
        <w:t xml:space="preserve">Payment will be made only for equipment and services purchased under contract with the </w:t>
      </w:r>
      <w:r w:rsidR="00654876">
        <w:t>Bidder/Contractor</w:t>
      </w:r>
      <w:r>
        <w:t>.  Payment will not be made for submission of bid or any part thereof.</w:t>
      </w:r>
    </w:p>
    <w:p w:rsidR="00EE65EE" w:rsidRDefault="00EE65EE">
      <w:pPr>
        <w:spacing w:line="120" w:lineRule="auto"/>
        <w:ind w:left="360"/>
        <w:jc w:val="both"/>
      </w:pPr>
    </w:p>
    <w:p w:rsidR="00EE65EE" w:rsidRPr="00AA5FAE" w:rsidRDefault="00EE65EE" w:rsidP="004F5281">
      <w:pPr>
        <w:pStyle w:val="Heading2"/>
        <w:spacing w:before="120" w:after="120"/>
        <w:rPr>
          <w:i w:val="0"/>
          <w:u w:val="single"/>
        </w:rPr>
      </w:pPr>
      <w:bookmarkStart w:id="96" w:name="_Toc363876169"/>
      <w:bookmarkStart w:id="97" w:name="_Toc363889555"/>
      <w:bookmarkStart w:id="98" w:name="_Toc363889946"/>
      <w:r w:rsidRPr="00AA5FAE">
        <w:rPr>
          <w:i w:val="0"/>
        </w:rPr>
        <w:t xml:space="preserve">2.10 </w:t>
      </w:r>
      <w:r w:rsidRPr="00AA5FAE">
        <w:rPr>
          <w:i w:val="0"/>
          <w:u w:val="single"/>
        </w:rPr>
        <w:t>Breakdown of Costs</w:t>
      </w:r>
      <w:bookmarkEnd w:id="96"/>
      <w:bookmarkEnd w:id="97"/>
      <w:bookmarkEnd w:id="98"/>
    </w:p>
    <w:p w:rsidR="009C27E8" w:rsidRDefault="00EE65EE">
      <w:pPr>
        <w:spacing w:line="240" w:lineRule="atLeast"/>
        <w:jc w:val="both"/>
      </w:pPr>
      <w:r>
        <w:t xml:space="preserve">The </w:t>
      </w:r>
      <w:r w:rsidR="00F110AE">
        <w:t>Bidder/Contractor</w:t>
      </w:r>
      <w:r>
        <w:t xml:space="preserve">(s) must provide a complete breakdown of cost by </w:t>
      </w:r>
      <w:r>
        <w:rPr>
          <w:b/>
        </w:rPr>
        <w:t>major item</w:t>
      </w:r>
      <w:r>
        <w:t xml:space="preserve"> (see Detail Pricing Schedule). </w:t>
      </w:r>
      <w:r w:rsidR="00543558">
        <w:t xml:space="preserve"> </w:t>
      </w:r>
      <w:r>
        <w:t xml:space="preserve">A cost for each sub-item shall be included for equipment and installation. </w:t>
      </w:r>
      <w:r w:rsidR="00543558">
        <w:t xml:space="preserve"> </w:t>
      </w:r>
    </w:p>
    <w:p w:rsidR="00EE65EE" w:rsidRDefault="00EE65EE">
      <w:pPr>
        <w:spacing w:line="240" w:lineRule="atLeast"/>
        <w:jc w:val="both"/>
      </w:pPr>
      <w:r>
        <w:t xml:space="preserve">If one or more of these sub-items require no cost to the </w:t>
      </w:r>
      <w:r w:rsidR="00F110AE">
        <w:t>Bidder/Contractor</w:t>
      </w:r>
      <w:r>
        <w:t xml:space="preserve"> and, respectively, no cost to the </w:t>
      </w:r>
      <w:r w:rsidR="007C285B">
        <w:t>p</w:t>
      </w:r>
      <w:r>
        <w:t>urchaser, the sub-item shall be marked "</w:t>
      </w:r>
      <w:r w:rsidR="007C285B">
        <w:t>n</w:t>
      </w:r>
      <w:r>
        <w:t xml:space="preserve">o </w:t>
      </w:r>
      <w:r w:rsidR="007C285B">
        <w:t>c</w:t>
      </w:r>
      <w:r>
        <w:t>ost."</w:t>
      </w:r>
    </w:p>
    <w:p w:rsidR="003F7415" w:rsidRDefault="003F7415">
      <w:pPr>
        <w:spacing w:line="240" w:lineRule="atLeast"/>
        <w:jc w:val="both"/>
      </w:pPr>
    </w:p>
    <w:p w:rsidR="003F7415" w:rsidRDefault="003F7415">
      <w:pPr>
        <w:spacing w:line="240" w:lineRule="atLeast"/>
        <w:jc w:val="both"/>
      </w:pPr>
      <w:r>
        <w:t>Pricing shall also be submitted in soft copy Microsoft Excel spreadsheet</w:t>
      </w:r>
      <w:r w:rsidR="007C285B">
        <w:t xml:space="preserve">.  </w:t>
      </w:r>
      <w:r>
        <w:t>This spreadsheet will be used to create a project response summary for use in the internal review and comparison of the bidders.</w:t>
      </w:r>
    </w:p>
    <w:p w:rsidR="00EE65EE" w:rsidRDefault="00EE65EE">
      <w:pPr>
        <w:pStyle w:val="Header"/>
        <w:tabs>
          <w:tab w:val="clear" w:pos="4320"/>
          <w:tab w:val="clear" w:pos="8640"/>
        </w:tabs>
        <w:spacing w:line="120" w:lineRule="auto"/>
      </w:pPr>
    </w:p>
    <w:p w:rsidR="00EE65EE" w:rsidRPr="00AA5FAE" w:rsidRDefault="00EE65EE" w:rsidP="00CD618D">
      <w:pPr>
        <w:pStyle w:val="Heading2"/>
        <w:spacing w:before="120" w:after="120"/>
        <w:rPr>
          <w:i w:val="0"/>
          <w:u w:val="single"/>
        </w:rPr>
      </w:pPr>
      <w:bookmarkStart w:id="99" w:name="_Toc363876172"/>
      <w:bookmarkStart w:id="100" w:name="_Toc363889558"/>
      <w:bookmarkStart w:id="101" w:name="_Toc363889949"/>
      <w:bookmarkStart w:id="102" w:name="_Toc363876171"/>
      <w:bookmarkStart w:id="103" w:name="_Toc363889557"/>
      <w:bookmarkStart w:id="104" w:name="_Toc363889948"/>
      <w:r w:rsidRPr="00AA5FAE">
        <w:rPr>
          <w:i w:val="0"/>
        </w:rPr>
        <w:t xml:space="preserve">2.11 </w:t>
      </w:r>
      <w:r w:rsidRPr="00AA5FAE">
        <w:rPr>
          <w:i w:val="0"/>
          <w:u w:val="single"/>
        </w:rPr>
        <w:t>Quantities</w:t>
      </w:r>
      <w:bookmarkEnd w:id="99"/>
      <w:bookmarkEnd w:id="100"/>
      <w:bookmarkEnd w:id="101"/>
    </w:p>
    <w:p w:rsidR="00EE65EE" w:rsidRDefault="00EE65EE">
      <w:pPr>
        <w:spacing w:line="240" w:lineRule="atLeast"/>
        <w:jc w:val="both"/>
      </w:pPr>
      <w:r>
        <w:t xml:space="preserve">Quantities specified in the specification are the best estimates of needs and are submitted to establish unit prices. </w:t>
      </w:r>
      <w:r w:rsidR="00543558">
        <w:t xml:space="preserve"> </w:t>
      </w:r>
      <w:r>
        <w:t xml:space="preserve">The </w:t>
      </w:r>
      <w:r w:rsidR="004F2EC9">
        <w:t>c</w:t>
      </w:r>
      <w:r>
        <w:t>ounty reserves the right, within reason, to increase or decrease the quantity of equipment purchased.</w:t>
      </w:r>
    </w:p>
    <w:p w:rsidR="00EE65EE" w:rsidRDefault="00EE65EE">
      <w:pPr>
        <w:spacing w:line="240" w:lineRule="atLeast"/>
        <w:jc w:val="both"/>
      </w:pPr>
    </w:p>
    <w:p w:rsidR="00EE65EE" w:rsidRDefault="00EE65EE" w:rsidP="00543558">
      <w:pPr>
        <w:spacing w:line="240" w:lineRule="atLeast"/>
        <w:jc w:val="both"/>
      </w:pPr>
      <w:r>
        <w:t xml:space="preserve">The </w:t>
      </w:r>
      <w:r w:rsidR="00F110AE">
        <w:t>Bidder/Contractor</w:t>
      </w:r>
      <w:r>
        <w:t xml:space="preserve"> agrees to accept orders for items on this list at the prices quoted for a period of one year from the date of contract award, subject to an adjustment tied to the cost of living. </w:t>
      </w:r>
      <w:r w:rsidR="0005284C">
        <w:t xml:space="preserve"> </w:t>
      </w:r>
      <w:r>
        <w:t xml:space="preserve">Indicate on the bid item schedule whether you will extend your prices for these potential additional purchases. </w:t>
      </w:r>
      <w:r w:rsidR="00543558">
        <w:t xml:space="preserve"> </w:t>
      </w:r>
      <w:r>
        <w:t>Your response will not be a factor in the award.</w:t>
      </w:r>
    </w:p>
    <w:p w:rsidR="00EE65EE" w:rsidRDefault="00EE65EE">
      <w:pPr>
        <w:spacing w:line="120" w:lineRule="auto"/>
        <w:jc w:val="both"/>
      </w:pPr>
    </w:p>
    <w:p w:rsidR="00EE65EE" w:rsidRPr="00AA5FAE" w:rsidRDefault="00EE65EE" w:rsidP="00543558">
      <w:pPr>
        <w:pStyle w:val="Heading2"/>
        <w:spacing w:before="120" w:after="120"/>
        <w:rPr>
          <w:i w:val="0"/>
          <w:u w:val="single"/>
        </w:rPr>
      </w:pPr>
      <w:bookmarkStart w:id="105" w:name="_Toc363876190"/>
      <w:bookmarkStart w:id="106" w:name="_Toc363889576"/>
      <w:bookmarkStart w:id="107" w:name="_Toc363889967"/>
      <w:r w:rsidRPr="00AA5FAE">
        <w:rPr>
          <w:i w:val="0"/>
        </w:rPr>
        <w:lastRenderedPageBreak/>
        <w:t xml:space="preserve">2.12 </w:t>
      </w:r>
      <w:r w:rsidRPr="00AA5FAE">
        <w:rPr>
          <w:i w:val="0"/>
          <w:u w:val="single"/>
        </w:rPr>
        <w:t>Miscellaneous Items</w:t>
      </w:r>
      <w:bookmarkEnd w:id="105"/>
      <w:bookmarkEnd w:id="106"/>
      <w:bookmarkEnd w:id="107"/>
    </w:p>
    <w:p w:rsidR="00EE65EE" w:rsidRDefault="00EE65EE" w:rsidP="00543558">
      <w:pPr>
        <w:jc w:val="both"/>
      </w:pPr>
      <w:r>
        <w:t xml:space="preserve">The </w:t>
      </w:r>
      <w:r w:rsidR="00F110AE">
        <w:t>Bidder/Contractor</w:t>
      </w:r>
      <w:r>
        <w:t xml:space="preserve"> shall provide all equipment, materials</w:t>
      </w:r>
      <w:r w:rsidR="0005284C">
        <w:t>,</w:t>
      </w:r>
      <w:r>
        <w:t xml:space="preserve"> and supplies necessary for a complete operational system.</w:t>
      </w:r>
    </w:p>
    <w:p w:rsidR="00EE65EE" w:rsidRDefault="00EE65EE">
      <w:pPr>
        <w:jc w:val="both"/>
      </w:pPr>
    </w:p>
    <w:p w:rsidR="00EE65EE" w:rsidRPr="00AA5FAE" w:rsidRDefault="00EE65EE" w:rsidP="0005284C">
      <w:pPr>
        <w:pStyle w:val="Heading2"/>
        <w:spacing w:before="0" w:after="120"/>
        <w:rPr>
          <w:i w:val="0"/>
          <w:u w:val="single"/>
        </w:rPr>
      </w:pPr>
      <w:r w:rsidRPr="00AA5FAE">
        <w:rPr>
          <w:i w:val="0"/>
        </w:rPr>
        <w:t xml:space="preserve">2.13 </w:t>
      </w:r>
      <w:r w:rsidRPr="00AA5FAE">
        <w:rPr>
          <w:i w:val="0"/>
          <w:u w:val="single"/>
        </w:rPr>
        <w:t>Detailed Equipment Specifications</w:t>
      </w:r>
      <w:bookmarkEnd w:id="102"/>
      <w:bookmarkEnd w:id="103"/>
      <w:bookmarkEnd w:id="104"/>
    </w:p>
    <w:p w:rsidR="00EE65EE" w:rsidRDefault="00EE65EE">
      <w:pPr>
        <w:pStyle w:val="BodyText3"/>
      </w:pPr>
      <w:r>
        <w:t xml:space="preserve">Bids will be rejected that do not have the detailed specifications, catalog numbers of items, and any other data specifically requested. </w:t>
      </w:r>
      <w:r w:rsidR="00543558">
        <w:t xml:space="preserve"> </w:t>
      </w:r>
      <w:r>
        <w:t xml:space="preserve">Technical data sheets containing detailed specifications shall be provided as part of the </w:t>
      </w:r>
      <w:r w:rsidR="00F110AE">
        <w:t>Bidder/Contractor</w:t>
      </w:r>
      <w:r>
        <w:t>'s bid.</w:t>
      </w:r>
    </w:p>
    <w:p w:rsidR="00543558" w:rsidRDefault="00543558" w:rsidP="00B01A95">
      <w:pPr>
        <w:pStyle w:val="Heading2"/>
        <w:spacing w:before="0" w:after="0"/>
      </w:pPr>
      <w:bookmarkStart w:id="108" w:name="_Toc363876144"/>
      <w:bookmarkStart w:id="109" w:name="_Toc363889530"/>
      <w:bookmarkStart w:id="110" w:name="_Toc363889921"/>
      <w:bookmarkEnd w:id="90"/>
      <w:bookmarkEnd w:id="91"/>
      <w:bookmarkEnd w:id="92"/>
    </w:p>
    <w:p w:rsidR="00EE65EE" w:rsidRPr="00AA5FAE" w:rsidRDefault="00EE65EE" w:rsidP="0005284C">
      <w:pPr>
        <w:pStyle w:val="Heading2"/>
        <w:spacing w:before="0" w:after="120"/>
        <w:rPr>
          <w:i w:val="0"/>
          <w:u w:val="single"/>
        </w:rPr>
      </w:pPr>
      <w:r w:rsidRPr="00AA5FAE">
        <w:rPr>
          <w:i w:val="0"/>
        </w:rPr>
        <w:t xml:space="preserve">2.14 </w:t>
      </w:r>
      <w:r w:rsidRPr="00AA5FAE">
        <w:rPr>
          <w:i w:val="0"/>
          <w:u w:val="single"/>
        </w:rPr>
        <w:t>Warranty</w:t>
      </w:r>
      <w:bookmarkEnd w:id="108"/>
      <w:bookmarkEnd w:id="109"/>
      <w:bookmarkEnd w:id="110"/>
    </w:p>
    <w:p w:rsidR="00EE65EE" w:rsidRDefault="00EE65EE">
      <w:pPr>
        <w:pStyle w:val="BodyText"/>
        <w:rPr>
          <w:color w:val="auto"/>
        </w:rPr>
      </w:pPr>
      <w:r>
        <w:rPr>
          <w:color w:val="auto"/>
        </w:rPr>
        <w:t xml:space="preserve">All equipment including material used therein shall be guaranteed by the </w:t>
      </w:r>
      <w:r w:rsidR="00B957AE">
        <w:rPr>
          <w:color w:val="auto"/>
        </w:rPr>
        <w:t>Bidder/Contractor</w:t>
      </w:r>
      <w:r>
        <w:rPr>
          <w:color w:val="auto"/>
        </w:rPr>
        <w:t xml:space="preserve"> against mechanical, electrical, design, and workmanship defects.  In the event defects become evident within the warranty period, the </w:t>
      </w:r>
      <w:r w:rsidR="00B957AE">
        <w:rPr>
          <w:color w:val="auto"/>
        </w:rPr>
        <w:t>Bidder/Contractor</w:t>
      </w:r>
      <w:r>
        <w:rPr>
          <w:color w:val="auto"/>
        </w:rPr>
        <w:t xml:space="preserve"> shall furnish replacement parts, materials</w:t>
      </w:r>
      <w:r w:rsidR="00B01A95">
        <w:rPr>
          <w:color w:val="auto"/>
        </w:rPr>
        <w:t>,</w:t>
      </w:r>
      <w:r>
        <w:rPr>
          <w:color w:val="auto"/>
        </w:rPr>
        <w:t xml:space="preserve"> and procedures, and labor as necessary, at no cost to the </w:t>
      </w:r>
      <w:r w:rsidR="004F2EC9">
        <w:rPr>
          <w:color w:val="auto"/>
        </w:rPr>
        <w:t>c</w:t>
      </w:r>
      <w:r>
        <w:rPr>
          <w:color w:val="auto"/>
        </w:rPr>
        <w:t xml:space="preserve">ounty. </w:t>
      </w:r>
      <w:r w:rsidR="0005284C">
        <w:rPr>
          <w:color w:val="auto"/>
        </w:rPr>
        <w:t xml:space="preserve"> </w:t>
      </w:r>
      <w:r>
        <w:rPr>
          <w:color w:val="auto"/>
        </w:rPr>
        <w:t xml:space="preserve">The </w:t>
      </w:r>
      <w:r w:rsidR="00B957AE">
        <w:rPr>
          <w:color w:val="auto"/>
        </w:rPr>
        <w:t>Bidder/Contractor</w:t>
      </w:r>
      <w:r>
        <w:rPr>
          <w:color w:val="auto"/>
        </w:rPr>
        <w:t xml:space="preserve"> shall be liable to the </w:t>
      </w:r>
      <w:r w:rsidR="004F2EC9">
        <w:rPr>
          <w:color w:val="auto"/>
        </w:rPr>
        <w:t>c</w:t>
      </w:r>
      <w:r>
        <w:rPr>
          <w:color w:val="auto"/>
        </w:rPr>
        <w:t>ounty for supply of information and materials necessary for mandatory revisions and updates determined by the manufacturer at no cost to the purchaser for</w:t>
      </w:r>
      <w:r>
        <w:t xml:space="preserve"> </w:t>
      </w:r>
      <w:r>
        <w:rPr>
          <w:color w:val="auto"/>
        </w:rPr>
        <w:t>the duration of the warranty period.</w:t>
      </w:r>
    </w:p>
    <w:p w:rsidR="00EE65EE" w:rsidRDefault="00EE65EE">
      <w:pPr>
        <w:spacing w:line="240" w:lineRule="atLeast"/>
        <w:jc w:val="both"/>
      </w:pPr>
    </w:p>
    <w:p w:rsidR="00EE65EE" w:rsidRDefault="00EE65EE">
      <w:pPr>
        <w:spacing w:line="240" w:lineRule="atLeast"/>
        <w:jc w:val="both"/>
      </w:pPr>
      <w:r>
        <w:t xml:space="preserve">The duration of the warranty period shall be stated by the </w:t>
      </w:r>
      <w:r w:rsidR="00F110AE">
        <w:t>Bidder/Contractor</w:t>
      </w:r>
      <w:r>
        <w:t xml:space="preserve"> in their</w:t>
      </w:r>
      <w:r w:rsidR="0005284C">
        <w:t xml:space="preserve"> bid and shall be at least one </w:t>
      </w:r>
      <w:r>
        <w:t xml:space="preserve">year.  </w:t>
      </w:r>
      <w:r>
        <w:rPr>
          <w:b/>
        </w:rPr>
        <w:t>The warranty period shall commence on the date of system acceptance</w:t>
      </w:r>
      <w:r>
        <w:t>, not on the date of equipment delivery or completion of installation.</w:t>
      </w:r>
      <w:r w:rsidR="0005284C">
        <w:t xml:space="preserve"> </w:t>
      </w:r>
      <w:r>
        <w:t xml:space="preserve"> If it appears at any time within one year after installation and/or system final acceptance that the equipment does not meet the system performance or individual equipment specifications and the </w:t>
      </w:r>
      <w:r w:rsidR="004F2EC9">
        <w:t>c</w:t>
      </w:r>
      <w:r>
        <w:t xml:space="preserve">ounty has notified the </w:t>
      </w:r>
      <w:r w:rsidR="00F110AE">
        <w:t>Bidder/Contractor</w:t>
      </w:r>
      <w:r>
        <w:t xml:space="preserve"> promptly in writing of such deficiencies, the </w:t>
      </w:r>
      <w:r w:rsidR="00F110AE">
        <w:t>Bidder/Contractor</w:t>
      </w:r>
      <w:r>
        <w:t xml:space="preserve"> shall within 14 days of notification correct the deficiency or make necessary repairs or replace any defective equipment or system to meet these specifications</w:t>
      </w:r>
      <w:r w:rsidR="00E625B1">
        <w:t>.</w:t>
      </w:r>
    </w:p>
    <w:p w:rsidR="00EE65EE" w:rsidRDefault="00EE65EE" w:rsidP="00E625B1">
      <w:pPr>
        <w:spacing w:line="240" w:lineRule="atLeast"/>
        <w:jc w:val="both"/>
      </w:pPr>
      <w:r>
        <w:t>In addition to these general warranty requirements, the following specific requirements apply:</w:t>
      </w:r>
    </w:p>
    <w:p w:rsidR="00EE65EE" w:rsidRDefault="00EE65EE" w:rsidP="00BF60EC">
      <w:pPr>
        <w:numPr>
          <w:ilvl w:val="0"/>
          <w:numId w:val="26"/>
        </w:numPr>
        <w:tabs>
          <w:tab w:val="clear" w:pos="1627"/>
        </w:tabs>
        <w:spacing w:before="120" w:line="240" w:lineRule="atLeast"/>
        <w:ind w:left="360" w:right="-86"/>
        <w:jc w:val="both"/>
      </w:pPr>
      <w:r>
        <w:t xml:space="preserve">The </w:t>
      </w:r>
      <w:r w:rsidR="00654876">
        <w:t>Bidder/Contractor</w:t>
      </w:r>
      <w:r>
        <w:t xml:space="preserve"> warrants that all equipment conforms to its published specifications.</w:t>
      </w:r>
    </w:p>
    <w:p w:rsidR="00EE65EE" w:rsidRDefault="00EE65EE" w:rsidP="00BF60EC">
      <w:pPr>
        <w:numPr>
          <w:ilvl w:val="0"/>
          <w:numId w:val="26"/>
        </w:numPr>
        <w:tabs>
          <w:tab w:val="clear" w:pos="1627"/>
        </w:tabs>
        <w:spacing w:before="240" w:line="240" w:lineRule="atLeast"/>
        <w:ind w:left="360"/>
        <w:jc w:val="both"/>
      </w:pPr>
      <w:r>
        <w:t xml:space="preserve">The </w:t>
      </w:r>
      <w:r w:rsidR="00654876">
        <w:t>Bidder/Contractor</w:t>
      </w:r>
      <w:r>
        <w:t xml:space="preserve"> warrants that the equipment delivered under this contract conforms to the contract requirements and is free of any defect of equipment, material</w:t>
      </w:r>
      <w:r w:rsidR="004643C1">
        <w:t>,</w:t>
      </w:r>
      <w:r>
        <w:t xml:space="preserve"> or workmanship.</w:t>
      </w:r>
    </w:p>
    <w:p w:rsidR="00EE65EE" w:rsidRDefault="00EE65EE" w:rsidP="00BF60EC">
      <w:pPr>
        <w:numPr>
          <w:ilvl w:val="0"/>
          <w:numId w:val="26"/>
        </w:numPr>
        <w:tabs>
          <w:tab w:val="clear" w:pos="1627"/>
        </w:tabs>
        <w:spacing w:before="240" w:line="240" w:lineRule="atLeast"/>
        <w:ind w:left="360"/>
        <w:jc w:val="both"/>
      </w:pPr>
      <w:r>
        <w:t xml:space="preserve">The </w:t>
      </w:r>
      <w:r w:rsidR="00654876">
        <w:t>Bidder/Contractor</w:t>
      </w:r>
      <w:r>
        <w:t xml:space="preserve"> warrants that all equipment furnished here under is new, current manufacture, and includes the latest hardware and software (if appropriate) designs being delivered by each manufacturer.</w:t>
      </w:r>
    </w:p>
    <w:p w:rsidR="00EE65EE" w:rsidRDefault="00EE65EE" w:rsidP="00BF60EC">
      <w:pPr>
        <w:numPr>
          <w:ilvl w:val="0"/>
          <w:numId w:val="26"/>
        </w:numPr>
        <w:tabs>
          <w:tab w:val="clear" w:pos="1627"/>
        </w:tabs>
        <w:spacing w:before="240" w:line="240" w:lineRule="atLeast"/>
        <w:ind w:left="360"/>
        <w:jc w:val="both"/>
      </w:pPr>
      <w:r>
        <w:t xml:space="preserve">Under this </w:t>
      </w:r>
      <w:r w:rsidR="007C285B">
        <w:t>warranty,</w:t>
      </w:r>
      <w:r>
        <w:t xml:space="preserve"> the </w:t>
      </w:r>
      <w:r w:rsidR="00654876">
        <w:t>Bidder/Contractor</w:t>
      </w:r>
      <w:r>
        <w:t xml:space="preserve"> shall remedy at its own expense any failure to conform </w:t>
      </w:r>
      <w:r w:rsidR="00456C43">
        <w:t>to</w:t>
      </w:r>
      <w:r>
        <w:t xml:space="preserve"> the general contract terms, specifications, or any other document included by reference into this contract.  </w:t>
      </w:r>
      <w:r w:rsidR="00654876">
        <w:t>Bidder/Contractor</w:t>
      </w:r>
      <w:r>
        <w:t xml:space="preserve"> also agrees to remedy at its own expense any defect in materials or their workmanship.</w:t>
      </w:r>
    </w:p>
    <w:p w:rsidR="00EE65EE" w:rsidRDefault="00EE65EE" w:rsidP="00BF60EC">
      <w:pPr>
        <w:numPr>
          <w:ilvl w:val="0"/>
          <w:numId w:val="26"/>
        </w:numPr>
        <w:tabs>
          <w:tab w:val="clear" w:pos="1627"/>
        </w:tabs>
        <w:spacing w:before="240" w:line="240" w:lineRule="atLeast"/>
        <w:ind w:left="360"/>
        <w:jc w:val="both"/>
      </w:pPr>
      <w:r>
        <w:t xml:space="preserve">The </w:t>
      </w:r>
      <w:r w:rsidR="00654876">
        <w:t>Bidder/Contractor</w:t>
      </w:r>
      <w:r>
        <w:t xml:space="preserve"> shall remedy at its own expense damage to </w:t>
      </w:r>
      <w:r w:rsidR="004F2EC9">
        <w:t>c</w:t>
      </w:r>
      <w:r>
        <w:t>ounty</w:t>
      </w:r>
      <w:r w:rsidR="004F2EC9">
        <w:t xml:space="preserve"> </w:t>
      </w:r>
      <w:r>
        <w:t xml:space="preserve">owned or controlled real or personnel property, when that damage is the result of the </w:t>
      </w:r>
      <w:r w:rsidR="00654876">
        <w:t>Bidder/Contractor</w:t>
      </w:r>
      <w:r>
        <w:t xml:space="preserve">'s failure to conform to the contract requirements. </w:t>
      </w:r>
      <w:r w:rsidR="004643C1">
        <w:t xml:space="preserve"> </w:t>
      </w:r>
      <w:r>
        <w:t xml:space="preserve">The </w:t>
      </w:r>
      <w:r w:rsidR="00654876">
        <w:t>Bidder/Contractor</w:t>
      </w:r>
      <w:r>
        <w:t xml:space="preserve"> shall also restore any work damaged in fulfilling the terms of this contract.  </w:t>
      </w:r>
    </w:p>
    <w:p w:rsidR="00EE65EE" w:rsidRDefault="00EE65EE" w:rsidP="0041423B">
      <w:pPr>
        <w:spacing w:before="120" w:line="240" w:lineRule="atLeast"/>
        <w:ind w:left="360"/>
        <w:jc w:val="both"/>
      </w:pPr>
      <w:r>
        <w:t xml:space="preserve">The </w:t>
      </w:r>
      <w:r w:rsidR="00654876">
        <w:t>Bidder/Contractor</w:t>
      </w:r>
      <w:r>
        <w:t>'s warranty with respect to work repaired or replaced hereunder will run for one year from the date of such repair or replacement.</w:t>
      </w:r>
    </w:p>
    <w:p w:rsidR="00EE65EE" w:rsidRDefault="00EE65EE" w:rsidP="00BF60EC">
      <w:pPr>
        <w:numPr>
          <w:ilvl w:val="0"/>
          <w:numId w:val="26"/>
        </w:numPr>
        <w:tabs>
          <w:tab w:val="clear" w:pos="1627"/>
        </w:tabs>
        <w:spacing w:before="240" w:line="240" w:lineRule="atLeast"/>
        <w:ind w:left="360"/>
        <w:jc w:val="both"/>
      </w:pPr>
      <w:r>
        <w:lastRenderedPageBreak/>
        <w:t xml:space="preserve">Should the </w:t>
      </w:r>
      <w:r w:rsidR="00654876">
        <w:t>Bidder/Contractor</w:t>
      </w:r>
      <w:r>
        <w:t xml:space="preserve"> fail to remedy any failure, defect, or damage within a reasonable time after receipt of notice thereof, the </w:t>
      </w:r>
      <w:r w:rsidR="004F2EC9">
        <w:t>c</w:t>
      </w:r>
      <w:r>
        <w:t xml:space="preserve">ounty shall have the right to replace, repair, or otherwise remedy such failure, defect, or damage at the </w:t>
      </w:r>
      <w:r w:rsidR="00654876">
        <w:t>Bidder/Contractor</w:t>
      </w:r>
      <w:r>
        <w:t xml:space="preserve">'s expense. </w:t>
      </w:r>
      <w:r w:rsidR="00655F8F">
        <w:t xml:space="preserve"> </w:t>
      </w:r>
      <w:r>
        <w:t xml:space="preserve">This failure is also a breach of contract. </w:t>
      </w:r>
      <w:r w:rsidR="00655F8F">
        <w:t xml:space="preserve"> </w:t>
      </w:r>
      <w:r>
        <w:t xml:space="preserve">Thus, the </w:t>
      </w:r>
      <w:r w:rsidR="004F2EC9">
        <w:t>c</w:t>
      </w:r>
      <w:r>
        <w:t xml:space="preserve">ounty's rights are in addition to and not as an alternative to the </w:t>
      </w:r>
      <w:r w:rsidR="004F2EC9">
        <w:t>c</w:t>
      </w:r>
      <w:r>
        <w:t>ounty's rights under breach of contract.</w:t>
      </w:r>
    </w:p>
    <w:p w:rsidR="00EE65EE" w:rsidRDefault="00EE65EE" w:rsidP="00BF60EC">
      <w:pPr>
        <w:numPr>
          <w:ilvl w:val="0"/>
          <w:numId w:val="26"/>
        </w:numPr>
        <w:tabs>
          <w:tab w:val="clear" w:pos="1627"/>
        </w:tabs>
        <w:spacing w:before="240" w:line="240" w:lineRule="atLeast"/>
        <w:ind w:left="360"/>
        <w:jc w:val="both"/>
      </w:pPr>
      <w:r>
        <w:t xml:space="preserve">In addition to the other rights and remedies provided by this contact clause, all </w:t>
      </w:r>
      <w:r w:rsidR="00654876">
        <w:t>subcontractor</w:t>
      </w:r>
      <w:r>
        <w:t xml:space="preserve">s', manufacturers', and suppliers' warranties expressed or implied, regarding any work and materials shall, at the discretion of the purchaser, be enforced by the </w:t>
      </w:r>
      <w:r w:rsidR="00654876">
        <w:t>Bidder/Contractor</w:t>
      </w:r>
      <w:r>
        <w:t xml:space="preserve"> for the benefit of the purchaser.  The </w:t>
      </w:r>
      <w:r w:rsidR="00654876">
        <w:t>Bidder/Contractor</w:t>
      </w:r>
      <w:r>
        <w:t xml:space="preserve"> shall obtain any warranties which the </w:t>
      </w:r>
      <w:r w:rsidR="00654876">
        <w:t>subcontractor</w:t>
      </w:r>
      <w:r>
        <w:t>s, manufacturers, or suppliers would give in normal commercial practice.</w:t>
      </w:r>
    </w:p>
    <w:p w:rsidR="00EE65EE" w:rsidRDefault="00EE65EE" w:rsidP="00BF60EC">
      <w:pPr>
        <w:numPr>
          <w:ilvl w:val="0"/>
          <w:numId w:val="26"/>
        </w:numPr>
        <w:tabs>
          <w:tab w:val="clear" w:pos="1627"/>
        </w:tabs>
        <w:spacing w:before="240" w:line="240" w:lineRule="atLeast"/>
        <w:ind w:left="360"/>
        <w:jc w:val="both"/>
      </w:pPr>
      <w:r>
        <w:t xml:space="preserve">If directed by the </w:t>
      </w:r>
      <w:r w:rsidR="004F2EC9">
        <w:t>c</w:t>
      </w:r>
      <w:r>
        <w:t xml:space="preserve">ounty, the </w:t>
      </w:r>
      <w:r w:rsidR="00654876">
        <w:t>Bidder/Contractor</w:t>
      </w:r>
      <w:r>
        <w:t xml:space="preserve"> shall require any such warranties to be executed in writing to the purchaser.</w:t>
      </w:r>
    </w:p>
    <w:p w:rsidR="00EE65EE" w:rsidRDefault="00EE65EE" w:rsidP="00BF60EC">
      <w:pPr>
        <w:numPr>
          <w:ilvl w:val="0"/>
          <w:numId w:val="26"/>
        </w:numPr>
        <w:tabs>
          <w:tab w:val="clear" w:pos="1627"/>
        </w:tabs>
        <w:spacing w:before="240" w:line="240" w:lineRule="atLeast"/>
        <w:ind w:left="360"/>
        <w:jc w:val="both"/>
      </w:pPr>
      <w:r>
        <w:t xml:space="preserve">The "acceptance" of equipment by the </w:t>
      </w:r>
      <w:r w:rsidR="004F2EC9">
        <w:t>c</w:t>
      </w:r>
      <w:r>
        <w:t xml:space="preserve">ounty shall not limit the </w:t>
      </w:r>
      <w:r w:rsidR="004F2EC9">
        <w:t>c</w:t>
      </w:r>
      <w:r>
        <w:t>ounty's rights with respect to material defects, workmanship, or fraud.</w:t>
      </w:r>
    </w:p>
    <w:p w:rsidR="00EE65EE" w:rsidRDefault="00EE65EE" w:rsidP="00BF60EC">
      <w:pPr>
        <w:numPr>
          <w:ilvl w:val="0"/>
          <w:numId w:val="26"/>
        </w:numPr>
        <w:tabs>
          <w:tab w:val="clear" w:pos="1627"/>
        </w:tabs>
        <w:spacing w:before="240" w:line="240" w:lineRule="atLeast"/>
        <w:ind w:left="360"/>
        <w:jc w:val="both"/>
      </w:pPr>
      <w:r>
        <w:t xml:space="preserve">If there is a conflict between a clause in this warranty and a clause in the </w:t>
      </w:r>
      <w:r w:rsidR="00654876">
        <w:t>Bidder/Contractor</w:t>
      </w:r>
      <w:r>
        <w:t xml:space="preserve">'s warranty, the clause which extends the greatest protection to the </w:t>
      </w:r>
      <w:r w:rsidR="004F2EC9">
        <w:t>c</w:t>
      </w:r>
      <w:r>
        <w:t>ounty under the circumstances in question shall control.</w:t>
      </w:r>
    </w:p>
    <w:p w:rsidR="00EE65EE" w:rsidRDefault="00EE65EE"/>
    <w:p w:rsidR="00EE65EE" w:rsidRDefault="00EE65EE">
      <w:r>
        <w:t xml:space="preserve">Refer to the specific warranty requirements in section 5.0 of this document. </w:t>
      </w:r>
    </w:p>
    <w:p w:rsidR="00EE65EE" w:rsidRDefault="00EE65EE"/>
    <w:p w:rsidR="00EE65EE" w:rsidRPr="00AA5FAE" w:rsidRDefault="00EE65EE" w:rsidP="00655F8F">
      <w:pPr>
        <w:pStyle w:val="Heading2"/>
        <w:spacing w:before="0" w:after="120"/>
        <w:rPr>
          <w:i w:val="0"/>
          <w:u w:val="single"/>
        </w:rPr>
      </w:pPr>
      <w:bookmarkStart w:id="111" w:name="_Toc363876142"/>
      <w:bookmarkStart w:id="112" w:name="_Toc363889528"/>
      <w:bookmarkStart w:id="113" w:name="_Toc363889919"/>
      <w:r w:rsidRPr="00AA5FAE">
        <w:rPr>
          <w:i w:val="0"/>
        </w:rPr>
        <w:t xml:space="preserve">2.15 </w:t>
      </w:r>
      <w:r w:rsidRPr="00AA5FAE">
        <w:rPr>
          <w:i w:val="0"/>
          <w:u w:val="single"/>
        </w:rPr>
        <w:t>Liquidated Damages For Failure to Complete Work On Time</w:t>
      </w:r>
      <w:bookmarkEnd w:id="111"/>
      <w:bookmarkEnd w:id="112"/>
      <w:bookmarkEnd w:id="113"/>
    </w:p>
    <w:p w:rsidR="00EE65EE" w:rsidRDefault="00EE65EE">
      <w:pPr>
        <w:spacing w:line="240" w:lineRule="atLeast"/>
        <w:jc w:val="both"/>
      </w:pPr>
      <w:r>
        <w:t>Time is an essential element of this contract.</w:t>
      </w:r>
      <w:r w:rsidR="00655F8F">
        <w:t xml:space="preserve"> </w:t>
      </w:r>
      <w:r>
        <w:t xml:space="preserve"> If the </w:t>
      </w:r>
      <w:r w:rsidR="00654876">
        <w:t>Bidder/Contractor</w:t>
      </w:r>
      <w:r>
        <w:t xml:space="preserve"> fails to provide a complete and operational system by the specified or otherwise </w:t>
      </w:r>
      <w:r>
        <w:rPr>
          <w:b/>
        </w:rPr>
        <w:t>agreed upon date of completion</w:t>
      </w:r>
      <w:r>
        <w:t xml:space="preserve"> for any reason excepting delays caused by Acts of God, or other conditions beyond the control of the </w:t>
      </w:r>
      <w:r w:rsidR="00654876">
        <w:t>Bidder/Contractor</w:t>
      </w:r>
      <w:r>
        <w:t xml:space="preserve">, it is hereby agreed that the </w:t>
      </w:r>
      <w:r w:rsidR="004F2EC9">
        <w:t>c</w:t>
      </w:r>
      <w:r>
        <w:t xml:space="preserve">ounty shall have the right to deduct as liquidated damages from any money or moneys due or coming due to the </w:t>
      </w:r>
      <w:r w:rsidR="00654876">
        <w:t>Bidder/Contractor</w:t>
      </w:r>
      <w:r>
        <w:t xml:space="preserve"> an amount equal to </w:t>
      </w:r>
      <w:r w:rsidRPr="007C285B">
        <w:t>$</w:t>
      </w:r>
      <w:r w:rsidR="006A123A" w:rsidRPr="007C285B">
        <w:t>500</w:t>
      </w:r>
      <w:r w:rsidRPr="007C285B">
        <w:t xml:space="preserve"> per day</w:t>
      </w:r>
      <w:r w:rsidRPr="00655F8F">
        <w:t xml:space="preserve"> </w:t>
      </w:r>
      <w:r>
        <w:t xml:space="preserve">for each and every calendar day after the contract completion date, during which time the contract remains unfinished and uncompleted.  Any moneys deducted are not to be construed as a penalty, but as liquidated damages to compensate for the additional costs incurred by the </w:t>
      </w:r>
      <w:r w:rsidR="004F2EC9">
        <w:t>c</w:t>
      </w:r>
      <w:r>
        <w:t xml:space="preserve">ounty. </w:t>
      </w:r>
    </w:p>
    <w:p w:rsidR="00EE65EE" w:rsidRDefault="00EE65EE">
      <w:pPr>
        <w:spacing w:line="240" w:lineRule="atLeast"/>
        <w:jc w:val="both"/>
      </w:pPr>
    </w:p>
    <w:p w:rsidR="00EE65EE" w:rsidRPr="00AA5FAE" w:rsidRDefault="00EE65EE" w:rsidP="00655F8F">
      <w:pPr>
        <w:pStyle w:val="Heading2"/>
        <w:spacing w:before="0" w:after="120"/>
        <w:rPr>
          <w:i w:val="0"/>
          <w:u w:val="single"/>
        </w:rPr>
      </w:pPr>
      <w:r w:rsidRPr="00AA5FAE">
        <w:rPr>
          <w:i w:val="0"/>
        </w:rPr>
        <w:t xml:space="preserve">2.16 </w:t>
      </w:r>
      <w:r w:rsidRPr="00AA5FAE">
        <w:rPr>
          <w:i w:val="0"/>
          <w:u w:val="single"/>
        </w:rPr>
        <w:t>Incurring Costs</w:t>
      </w:r>
    </w:p>
    <w:p w:rsidR="00EE65EE" w:rsidRDefault="00EE65EE">
      <w:pPr>
        <w:spacing w:line="240" w:lineRule="atLeast"/>
        <w:ind w:left="720" w:hanging="720"/>
        <w:jc w:val="both"/>
      </w:pPr>
      <w:r>
        <w:t xml:space="preserve">The </w:t>
      </w:r>
      <w:r w:rsidR="004F2EC9">
        <w:t>c</w:t>
      </w:r>
      <w:r>
        <w:t>ounty is not liable for any costs incurred with replying to this RFB.</w:t>
      </w:r>
    </w:p>
    <w:p w:rsidR="00EE65EE" w:rsidRDefault="00EE65EE"/>
    <w:p w:rsidR="00EE65EE" w:rsidRPr="00AA5FAE" w:rsidRDefault="00EE65EE" w:rsidP="00655F8F">
      <w:pPr>
        <w:pStyle w:val="Heading2"/>
        <w:spacing w:before="0" w:after="120"/>
        <w:rPr>
          <w:i w:val="0"/>
          <w:u w:val="single"/>
        </w:rPr>
      </w:pPr>
      <w:bookmarkStart w:id="114" w:name="B_Toc331322560"/>
      <w:bookmarkStart w:id="115" w:name="B_Toc331322561"/>
      <w:bookmarkStart w:id="116" w:name="B_Toc331322562"/>
      <w:bookmarkStart w:id="117" w:name="B_Toc331322563"/>
      <w:bookmarkStart w:id="118" w:name="_Toc363876159"/>
      <w:bookmarkStart w:id="119" w:name="_Toc363889545"/>
      <w:bookmarkStart w:id="120" w:name="_Toc363889936"/>
      <w:bookmarkEnd w:id="114"/>
      <w:bookmarkEnd w:id="115"/>
      <w:bookmarkEnd w:id="116"/>
      <w:bookmarkEnd w:id="117"/>
      <w:r w:rsidRPr="00AA5FAE">
        <w:rPr>
          <w:i w:val="0"/>
        </w:rPr>
        <w:t xml:space="preserve">2.17 </w:t>
      </w:r>
      <w:r w:rsidRPr="00AA5FAE">
        <w:rPr>
          <w:i w:val="0"/>
          <w:u w:val="single"/>
        </w:rPr>
        <w:t>Patent and Royalty Infringement</w:t>
      </w:r>
    </w:p>
    <w:p w:rsidR="00EE65EE" w:rsidRDefault="00EE65EE">
      <w:pPr>
        <w:spacing w:line="240" w:lineRule="atLeast"/>
        <w:jc w:val="both"/>
      </w:pPr>
      <w:r>
        <w:t xml:space="preserve">The successful </w:t>
      </w:r>
      <w:r w:rsidR="00F110AE">
        <w:t>Bidder/Contractor</w:t>
      </w:r>
      <w:r>
        <w:t xml:space="preserve"> shall agree to defend at his/her own expense all suits alleging infringement on any patents or royalties by reason of the use or resale of any apparatus furnished or used and will save the </w:t>
      </w:r>
      <w:r w:rsidR="004F2EC9">
        <w:t>c</w:t>
      </w:r>
      <w:r>
        <w:t xml:space="preserve">ounty harmless from any and all expense of defending said suits from all payments which may be assessed against the </w:t>
      </w:r>
      <w:r w:rsidR="004F2EC9">
        <w:t>c</w:t>
      </w:r>
      <w:r>
        <w:t>ounty on account of such infringement.</w:t>
      </w:r>
    </w:p>
    <w:p w:rsidR="00EE65EE" w:rsidRDefault="00EE65EE">
      <w:pPr>
        <w:spacing w:line="240" w:lineRule="atLeast"/>
        <w:jc w:val="both"/>
      </w:pPr>
    </w:p>
    <w:p w:rsidR="00EE65EE" w:rsidRPr="00AA5FAE" w:rsidRDefault="00EE65EE" w:rsidP="00707E01">
      <w:pPr>
        <w:pStyle w:val="Heading2"/>
        <w:spacing w:before="0" w:after="120"/>
        <w:rPr>
          <w:i w:val="0"/>
          <w:u w:val="single"/>
        </w:rPr>
      </w:pPr>
      <w:r w:rsidRPr="00AA5FAE">
        <w:rPr>
          <w:i w:val="0"/>
        </w:rPr>
        <w:t xml:space="preserve">2.18 </w:t>
      </w:r>
      <w:r w:rsidRPr="00AA5FAE">
        <w:rPr>
          <w:i w:val="0"/>
          <w:u w:val="single"/>
        </w:rPr>
        <w:t>Non Discrimination</w:t>
      </w:r>
      <w:bookmarkEnd w:id="118"/>
      <w:bookmarkEnd w:id="119"/>
      <w:bookmarkEnd w:id="120"/>
    </w:p>
    <w:p w:rsidR="00EE65EE" w:rsidRDefault="00EE65EE">
      <w:pPr>
        <w:spacing w:line="240" w:lineRule="atLeast"/>
        <w:jc w:val="both"/>
      </w:pPr>
      <w:r>
        <w:t xml:space="preserve">All </w:t>
      </w:r>
      <w:r w:rsidR="00654876">
        <w:t>Bidder/Contractor</w:t>
      </w:r>
      <w:r>
        <w:t xml:space="preserve">s agree that during the life of the contract, the </w:t>
      </w:r>
      <w:r w:rsidR="00654876">
        <w:t>Bidder/Contractor</w:t>
      </w:r>
      <w:r>
        <w:t xml:space="preserve"> will not discriminate against any employee or applicant for employment because of race, color, creed, national origin or ancestry, religion, sex,</w:t>
      </w:r>
      <w:r w:rsidR="00A84040">
        <w:t xml:space="preserve"> sexual orientation,</w:t>
      </w:r>
      <w:r>
        <w:t xml:space="preserve"> age, marital status, public assistance status, handicap or disability, and will intend a similar provision in all subcontracts entered into for the </w:t>
      </w:r>
      <w:r>
        <w:lastRenderedPageBreak/>
        <w:t>performance thereof.  All bids will be accompanied by a signed statement of this fact with failure to sign reason for bid rejection.</w:t>
      </w:r>
    </w:p>
    <w:p w:rsidR="00EE65EE" w:rsidRPr="00AA5FAE" w:rsidRDefault="00EE65EE" w:rsidP="00707E01">
      <w:pPr>
        <w:pStyle w:val="Heading2"/>
        <w:spacing w:before="0" w:after="120"/>
        <w:rPr>
          <w:i w:val="0"/>
          <w:u w:val="single"/>
        </w:rPr>
      </w:pPr>
      <w:bookmarkStart w:id="121" w:name="B_Toc331322564"/>
      <w:bookmarkEnd w:id="121"/>
      <w:r w:rsidRPr="00AA5FAE">
        <w:rPr>
          <w:i w:val="0"/>
        </w:rPr>
        <w:t xml:space="preserve">2.19 </w:t>
      </w:r>
      <w:r w:rsidRPr="00AA5FAE">
        <w:rPr>
          <w:i w:val="0"/>
          <w:u w:val="single"/>
        </w:rPr>
        <w:t>Insurance</w:t>
      </w:r>
    </w:p>
    <w:p w:rsidR="001D5933" w:rsidRDefault="001D5933" w:rsidP="001D5933">
      <w:pPr>
        <w:pStyle w:val="BodyText3"/>
        <w:spacing w:line="240" w:lineRule="auto"/>
      </w:pPr>
      <w:r>
        <w:t xml:space="preserve">All Bidder/Contractors and Subcontractors shall purchase and maintain such insurance as will protect the Bidder/Contractor, and </w:t>
      </w:r>
      <w:r w:rsidR="0068188B">
        <w:t>SECC</w:t>
      </w:r>
      <w:r>
        <w:t xml:space="preserve"> </w:t>
      </w:r>
      <w:r w:rsidRPr="007C285B">
        <w:t xml:space="preserve">(who shall be named as a co-insured) </w:t>
      </w:r>
      <w:r>
        <w:t xml:space="preserve">from claims set forth below which may arise out of or result from the Bidder/Contractor's operations under the contract whether the operation be by the Bidder/Contractor, by a Subcontractor, or by anyone employed by them.  The successful Bidder/Contractor must submit prior to contract award, evidence of insurability in the amounts as specified below, (A Certificate of Insurance).  </w:t>
      </w:r>
    </w:p>
    <w:p w:rsidR="001D5933" w:rsidRDefault="001D5933" w:rsidP="001D5933">
      <w:pPr>
        <w:tabs>
          <w:tab w:val="left" w:pos="450"/>
        </w:tabs>
        <w:jc w:val="both"/>
      </w:pPr>
    </w:p>
    <w:p w:rsidR="001D5933" w:rsidRDefault="001D5933" w:rsidP="001D5933">
      <w:pPr>
        <w:pStyle w:val="BodyText3"/>
        <w:tabs>
          <w:tab w:val="left" w:pos="450"/>
        </w:tabs>
        <w:spacing w:line="240" w:lineRule="auto"/>
      </w:pPr>
      <w:r>
        <w:t xml:space="preserve">The Bidder/Contractor must maintain said insurance until the all project equipment and work is completed and accepted by </w:t>
      </w:r>
      <w:r w:rsidR="0068188B">
        <w:t>SECC</w:t>
      </w:r>
      <w:r>
        <w:t xml:space="preserve">.  Basic insurance and liability requirements are as follows: </w:t>
      </w:r>
    </w:p>
    <w:p w:rsidR="001D5933" w:rsidRDefault="001D5933" w:rsidP="001D5933">
      <w:pPr>
        <w:jc w:val="both"/>
      </w:pPr>
    </w:p>
    <w:p w:rsidR="001D5933" w:rsidRPr="00150EB3" w:rsidRDefault="001D5933" w:rsidP="001D5933">
      <w:r w:rsidRPr="00150EB3">
        <w:t>Employer's Liability Insurance as provided in the applicable law.</w:t>
      </w:r>
    </w:p>
    <w:p w:rsidR="001D5933" w:rsidRDefault="001D5933" w:rsidP="001D5933"/>
    <w:p w:rsidR="001D5933" w:rsidRPr="00150EB3" w:rsidRDefault="001D5933" w:rsidP="001D5933">
      <w:r w:rsidRPr="00150EB3">
        <w:t>Commercial General Liability:</w:t>
      </w:r>
    </w:p>
    <w:p w:rsidR="001D5933" w:rsidRPr="00150EB3" w:rsidRDefault="001D5933" w:rsidP="007C285B">
      <w:pPr>
        <w:numPr>
          <w:ilvl w:val="0"/>
          <w:numId w:val="59"/>
        </w:numPr>
      </w:pPr>
      <w:r w:rsidRPr="00150EB3">
        <w:t>Bodily Injury $1,000,000 (per occurrence)/$2,000,000 (aggregate) – Minimum Amount.</w:t>
      </w:r>
    </w:p>
    <w:p w:rsidR="001D5933" w:rsidRPr="00150EB3" w:rsidRDefault="001D5933" w:rsidP="007C285B">
      <w:pPr>
        <w:numPr>
          <w:ilvl w:val="0"/>
          <w:numId w:val="59"/>
        </w:numPr>
      </w:pPr>
      <w:r w:rsidRPr="00150EB3">
        <w:t>Property Damage $1,000,000 (per occurrence)/$2,000,000 (aggregate) – Minimum Amount.</w:t>
      </w:r>
    </w:p>
    <w:p w:rsidR="001D5933" w:rsidRPr="00150EB3" w:rsidRDefault="001D5933" w:rsidP="001D5933"/>
    <w:p w:rsidR="001D5933" w:rsidRPr="00150EB3" w:rsidRDefault="001D5933" w:rsidP="001D5933">
      <w:r w:rsidRPr="00150EB3">
        <w:t>Commercial Automobile Liability:</w:t>
      </w:r>
    </w:p>
    <w:p w:rsidR="001D5933" w:rsidRPr="00150EB3" w:rsidRDefault="001D5933" w:rsidP="007C285B">
      <w:pPr>
        <w:numPr>
          <w:ilvl w:val="0"/>
          <w:numId w:val="60"/>
        </w:numPr>
      </w:pPr>
      <w:r w:rsidRPr="00150EB3">
        <w:t>Bodily Injury - $1,000,000 – Minimum Amount.</w:t>
      </w:r>
    </w:p>
    <w:p w:rsidR="001D5933" w:rsidRPr="00150EB3" w:rsidRDefault="001D5933" w:rsidP="007C285B">
      <w:pPr>
        <w:numPr>
          <w:ilvl w:val="0"/>
          <w:numId w:val="60"/>
        </w:numPr>
      </w:pPr>
      <w:r w:rsidRPr="00150EB3">
        <w:t>Property Damage - $1,000,000 – Minimum Amount.</w:t>
      </w:r>
    </w:p>
    <w:p w:rsidR="001D5933" w:rsidRPr="00150EB3" w:rsidRDefault="001D5933" w:rsidP="001D5933"/>
    <w:p w:rsidR="001D5933" w:rsidRPr="00150EB3" w:rsidRDefault="001D5933" w:rsidP="001D5933">
      <w:r w:rsidRPr="00150EB3">
        <w:t xml:space="preserve">Umbrella/Excess Liability </w:t>
      </w:r>
      <w:r>
        <w:t>- $</w:t>
      </w:r>
      <w:r w:rsidR="006A123A">
        <w:t>4</w:t>
      </w:r>
      <w:r w:rsidR="006A123A" w:rsidRPr="00150EB3">
        <w:t>,000,000 –</w:t>
      </w:r>
      <w:r w:rsidRPr="00150EB3">
        <w:t xml:space="preserve"> Minimum Amount.</w:t>
      </w:r>
    </w:p>
    <w:p w:rsidR="001D5933" w:rsidRPr="00150EB3" w:rsidRDefault="001D5933" w:rsidP="001D5933"/>
    <w:p w:rsidR="001D5933" w:rsidRPr="00A2064B" w:rsidRDefault="001D5933" w:rsidP="001D5933">
      <w:pPr>
        <w:spacing w:after="60"/>
        <w:jc w:val="both"/>
      </w:pPr>
      <w:r>
        <w:t>Builder’s Risk Property I</w:t>
      </w:r>
      <w:r w:rsidRPr="00A2064B">
        <w:t>nsurance (with covering, but not l</w:t>
      </w:r>
      <w:r>
        <w:t xml:space="preserve">imited to, theft and vandalism) </w:t>
      </w:r>
      <w:r w:rsidRPr="00A2064B">
        <w:t>in an amount equal to the full value of the project.  Ded</w:t>
      </w:r>
      <w:r>
        <w:t xml:space="preserve">uctible amount shall be $5,000, </w:t>
      </w:r>
      <w:r w:rsidRPr="00A2064B">
        <w:t xml:space="preserve">and Bidder/Contractor will be responsible for losses within the deductible range. </w:t>
      </w:r>
    </w:p>
    <w:p w:rsidR="001D5933" w:rsidRDefault="001D5933" w:rsidP="001D5933">
      <w:pPr>
        <w:jc w:val="both"/>
      </w:pPr>
    </w:p>
    <w:p w:rsidR="001D5933" w:rsidRPr="00A2064B" w:rsidRDefault="002E28EE" w:rsidP="001D5933">
      <w:pPr>
        <w:jc w:val="both"/>
      </w:pPr>
      <w:r w:rsidRPr="00AA5FAE">
        <w:rPr>
          <w:b/>
        </w:rPr>
        <w:t xml:space="preserve">2.19.1 </w:t>
      </w:r>
      <w:r w:rsidR="001D5933" w:rsidRPr="00AA5FAE">
        <w:rPr>
          <w:b/>
          <w:u w:val="single"/>
        </w:rPr>
        <w:t>Hold Harmless Protection</w:t>
      </w:r>
      <w:r w:rsidR="001D5933" w:rsidRPr="00A2064B">
        <w:t xml:space="preserve"> </w:t>
      </w:r>
      <w:r w:rsidR="001D5933">
        <w:t>In addition to insurance coverage(s) provided above, t</w:t>
      </w:r>
      <w:r w:rsidR="001D5933" w:rsidRPr="00A2064B">
        <w:t xml:space="preserve">he Bidder/Contractor, any Subcontractor, and all employee(s) thereof shall name, indemnify, and save </w:t>
      </w:r>
      <w:r w:rsidR="0068188B">
        <w:t>SECC</w:t>
      </w:r>
      <w:r w:rsidR="001D5933" w:rsidRPr="00A2064B">
        <w:t xml:space="preserve">, its officers, affiliates, Project Consultant, and employees from any and all claims, suits, losses, damages, or expenses on account of injuries or death of any or all persons or property damages sustained and caused by an act, omission, neglect, or misconduct of said Bidder/Contractor, Subcontractor(s), </w:t>
      </w:r>
      <w:r>
        <w:t xml:space="preserve">and any agents </w:t>
      </w:r>
      <w:r w:rsidR="001D5933" w:rsidRPr="00A2064B">
        <w:t xml:space="preserve">and employee(s) thereof. </w:t>
      </w:r>
    </w:p>
    <w:p w:rsidR="001D5933" w:rsidRDefault="001D5933" w:rsidP="001D5933">
      <w:pPr>
        <w:jc w:val="both"/>
      </w:pPr>
    </w:p>
    <w:p w:rsidR="001D5933" w:rsidRPr="00AA5FAE" w:rsidRDefault="00191885" w:rsidP="001D5933">
      <w:pPr>
        <w:pStyle w:val="Heading2"/>
        <w:spacing w:before="0" w:after="120"/>
        <w:jc w:val="both"/>
        <w:rPr>
          <w:i w:val="0"/>
          <w:u w:val="single"/>
        </w:rPr>
      </w:pPr>
      <w:r w:rsidRPr="00AA5FAE">
        <w:rPr>
          <w:i w:val="0"/>
        </w:rPr>
        <w:t xml:space="preserve">2.20  </w:t>
      </w:r>
      <w:r w:rsidRPr="00AA5FAE">
        <w:rPr>
          <w:i w:val="0"/>
          <w:u w:val="single"/>
        </w:rPr>
        <w:t>Requirements for All Insurance</w:t>
      </w:r>
    </w:p>
    <w:p w:rsidR="001D5933" w:rsidRDefault="001D5933" w:rsidP="001D5933">
      <w:pPr>
        <w:tabs>
          <w:tab w:val="left" w:pos="720"/>
        </w:tabs>
        <w:spacing w:after="120"/>
        <w:jc w:val="both"/>
      </w:pPr>
      <w:r>
        <w:t>All insurance policies (or riders) required by this specification, unless otherwise accepted under this section, shall be:</w:t>
      </w:r>
    </w:p>
    <w:p w:rsidR="001D5933" w:rsidRDefault="001D5933" w:rsidP="001D5933">
      <w:pPr>
        <w:numPr>
          <w:ilvl w:val="0"/>
          <w:numId w:val="28"/>
        </w:numPr>
        <w:tabs>
          <w:tab w:val="clear" w:pos="1440"/>
        </w:tabs>
        <w:spacing w:after="120"/>
        <w:ind w:left="720"/>
        <w:jc w:val="both"/>
      </w:pPr>
      <w:r>
        <w:t>With a rating of not less than “A-” as listed in the Best Insurance Guide.</w:t>
      </w:r>
    </w:p>
    <w:p w:rsidR="001D5933" w:rsidRDefault="001D5933" w:rsidP="001D5933">
      <w:pPr>
        <w:numPr>
          <w:ilvl w:val="0"/>
          <w:numId w:val="28"/>
        </w:numPr>
        <w:tabs>
          <w:tab w:val="clear" w:pos="1440"/>
        </w:tabs>
        <w:spacing w:after="120"/>
        <w:ind w:left="720"/>
        <w:jc w:val="both"/>
      </w:pPr>
      <w:r>
        <w:t xml:space="preserve">Taken out by Bidder/Contractor and maintained with responsible insurance companies organized under the laws of one of the states of the </w:t>
      </w:r>
      <w:smartTag w:uri="urn:schemas-microsoft-com:office:smarttags" w:element="country-region">
        <w:r>
          <w:t>United States</w:t>
        </w:r>
      </w:smartTag>
      <w:r>
        <w:t xml:space="preserve"> and qualified to do business in the State of </w:t>
      </w:r>
      <w:smartTag w:uri="urn:schemas-microsoft-com:office:smarttags" w:element="place">
        <w:smartTag w:uri="urn:schemas-microsoft-com:office:smarttags" w:element="State">
          <w:r>
            <w:t>Iowa</w:t>
          </w:r>
        </w:smartTag>
      </w:smartTag>
      <w:r>
        <w:t xml:space="preserve">. </w:t>
      </w:r>
    </w:p>
    <w:p w:rsidR="001D5933" w:rsidRDefault="001D5933" w:rsidP="001D5933">
      <w:pPr>
        <w:numPr>
          <w:ilvl w:val="0"/>
          <w:numId w:val="28"/>
        </w:numPr>
        <w:tabs>
          <w:tab w:val="clear" w:pos="1440"/>
        </w:tabs>
        <w:spacing w:after="120"/>
        <w:ind w:left="720"/>
        <w:jc w:val="both"/>
      </w:pPr>
      <w:r>
        <w:t xml:space="preserve">Shall contain a provision that the insurer shall not cancel or revise coverage thereunder without written notice to Bidder/Contractor as an insured party and to </w:t>
      </w:r>
      <w:r w:rsidR="0068188B">
        <w:t>SECC</w:t>
      </w:r>
      <w:r>
        <w:t xml:space="preserve"> as an additional insured at least 30 days before cancellation or revision becomes effective.</w:t>
      </w:r>
    </w:p>
    <w:p w:rsidR="001D5933" w:rsidRDefault="001D5933" w:rsidP="001D5933">
      <w:pPr>
        <w:numPr>
          <w:ilvl w:val="0"/>
          <w:numId w:val="28"/>
        </w:numPr>
        <w:tabs>
          <w:tab w:val="clear" w:pos="1440"/>
        </w:tabs>
        <w:spacing w:after="120"/>
        <w:ind w:left="720"/>
      </w:pPr>
      <w:r>
        <w:lastRenderedPageBreak/>
        <w:t xml:space="preserve">Shall name Bidder/Contractor as an insured party and </w:t>
      </w:r>
      <w:r w:rsidR="0068188B">
        <w:t>SECC</w:t>
      </w:r>
      <w:r>
        <w:t xml:space="preserve"> as an additional insured.</w:t>
      </w:r>
    </w:p>
    <w:p w:rsidR="001D5933" w:rsidRDefault="001D5933" w:rsidP="001D5933">
      <w:pPr>
        <w:numPr>
          <w:ilvl w:val="0"/>
          <w:numId w:val="28"/>
        </w:numPr>
        <w:tabs>
          <w:tab w:val="clear" w:pos="1440"/>
        </w:tabs>
        <w:spacing w:after="120"/>
        <w:ind w:left="720"/>
      </w:pPr>
      <w:r>
        <w:t xml:space="preserve">Shall be in accordance with specifications approved by the insurance advisory for </w:t>
      </w:r>
      <w:r w:rsidR="0068188B">
        <w:t>SECC</w:t>
      </w:r>
      <w:r>
        <w:t xml:space="preserve">. </w:t>
      </w:r>
    </w:p>
    <w:p w:rsidR="001D5933" w:rsidRDefault="001D5933" w:rsidP="001D5933">
      <w:pPr>
        <w:numPr>
          <w:ilvl w:val="0"/>
          <w:numId w:val="28"/>
        </w:numPr>
        <w:tabs>
          <w:tab w:val="clear" w:pos="1440"/>
        </w:tabs>
        <w:ind w:left="720"/>
      </w:pPr>
      <w:r>
        <w:t xml:space="preserve">Shall be evidenced by a Certificate of Insurance listing </w:t>
      </w:r>
      <w:r w:rsidR="0068188B">
        <w:t>SECC</w:t>
      </w:r>
      <w:r>
        <w:t xml:space="preserve"> as an additional insured, which shall be filed with </w:t>
      </w:r>
      <w:r w:rsidR="0068188B">
        <w:t>SECC</w:t>
      </w:r>
      <w:r>
        <w:t xml:space="preserve">. </w:t>
      </w:r>
    </w:p>
    <w:p w:rsidR="001D5933" w:rsidRDefault="001D5933" w:rsidP="001D5933"/>
    <w:p w:rsidR="001D5933" w:rsidRPr="00AA5FAE" w:rsidRDefault="00191885" w:rsidP="001D5933">
      <w:pPr>
        <w:pStyle w:val="Heading2"/>
        <w:tabs>
          <w:tab w:val="left" w:pos="4950"/>
        </w:tabs>
        <w:spacing w:before="0" w:after="120"/>
        <w:rPr>
          <w:i w:val="0"/>
          <w:u w:val="single"/>
        </w:rPr>
      </w:pPr>
      <w:r w:rsidRPr="00AA5FAE">
        <w:rPr>
          <w:i w:val="0"/>
        </w:rPr>
        <w:t xml:space="preserve">2.21  </w:t>
      </w:r>
      <w:r w:rsidRPr="00AA5FAE">
        <w:rPr>
          <w:i w:val="0"/>
          <w:u w:val="single"/>
        </w:rPr>
        <w:t>Worker’s Compensation</w:t>
      </w:r>
    </w:p>
    <w:p w:rsidR="001D5933" w:rsidRDefault="001D5933" w:rsidP="001D5933">
      <w:pPr>
        <w:spacing w:after="120"/>
        <w:ind w:left="720" w:hanging="360"/>
        <w:jc w:val="both"/>
      </w:pPr>
      <w:r>
        <w:t xml:space="preserve">A. </w:t>
      </w:r>
      <w:r>
        <w:tab/>
        <w:t xml:space="preserve">Prior to commencement of Contract term, the successful Bidder/Contractor shall submit a signed statement to </w:t>
      </w:r>
      <w:r w:rsidR="0068188B">
        <w:t>SECC</w:t>
      </w:r>
      <w:r>
        <w:t xml:space="preserve"> evidencing Bidder/Contractors compliance with the Workers’ Compensation insurance coverage requirement of the State of </w:t>
      </w:r>
      <w:smartTag w:uri="urn:schemas-microsoft-com:office:smarttags" w:element="place">
        <w:smartTag w:uri="urn:schemas-microsoft-com:office:smarttags" w:element="State">
          <w:r>
            <w:t>Iowa</w:t>
          </w:r>
        </w:smartTag>
      </w:smartTag>
      <w:r>
        <w:t xml:space="preserve">.  </w:t>
      </w:r>
      <w:r w:rsidR="0068188B">
        <w:t>SECC</w:t>
      </w:r>
      <w:r>
        <w:t xml:space="preserve"> shall be listed as an Additional Insured on Bidder/Contractor’s policy.  In any case where subcontracting is approved, the Bidder/Contractor shall require the subcontractor to provide workers’ compensation insurance, all in accordance with statutory requirements.  Evidence of subcontractor's insurance shall be filed with the Bidder/Contractor.</w:t>
      </w:r>
    </w:p>
    <w:p w:rsidR="001D5933" w:rsidRDefault="001D5933" w:rsidP="001D5933">
      <w:pPr>
        <w:ind w:left="720" w:hanging="360"/>
      </w:pPr>
      <w:r>
        <w:t xml:space="preserve">B. </w:t>
      </w:r>
      <w:r>
        <w:tab/>
        <w:t>Employer’s Liability $2,000,000 – Minimum Amount.</w:t>
      </w:r>
    </w:p>
    <w:p w:rsidR="001D5933" w:rsidRDefault="001D5933" w:rsidP="001D5933"/>
    <w:p w:rsidR="001D5933" w:rsidRPr="00AA5FAE" w:rsidRDefault="00191885" w:rsidP="001D5933">
      <w:pPr>
        <w:pStyle w:val="Heading2"/>
        <w:spacing w:before="0" w:after="120"/>
        <w:rPr>
          <w:i w:val="0"/>
          <w:u w:val="single"/>
        </w:rPr>
      </w:pPr>
      <w:r w:rsidRPr="00AA5FAE">
        <w:rPr>
          <w:i w:val="0"/>
        </w:rPr>
        <w:t xml:space="preserve">2.22 </w:t>
      </w:r>
      <w:r w:rsidRPr="00AA5FAE">
        <w:rPr>
          <w:i w:val="0"/>
          <w:u w:val="single"/>
        </w:rPr>
        <w:t>Independent Contractors</w:t>
      </w:r>
    </w:p>
    <w:p w:rsidR="001D5933" w:rsidRDefault="001D5933" w:rsidP="001D5933">
      <w:pPr>
        <w:jc w:val="both"/>
      </w:pPr>
      <w:r>
        <w:t xml:space="preserve">The Bidder/Contractor(s) and all employees of the successful Bidder/Contractor(s) shall </w:t>
      </w:r>
      <w:r w:rsidRPr="00A761B2">
        <w:rPr>
          <w:i/>
        </w:rPr>
        <w:t>not</w:t>
      </w:r>
      <w:r>
        <w:t xml:space="preserve"> be considered employees of </w:t>
      </w:r>
      <w:r w:rsidR="0068188B">
        <w:t>SECC</w:t>
      </w:r>
      <w:r>
        <w:t xml:space="preserve"> while engaged in the performance of any work or services required herein, and shall be Independent Bidder/Contractors.  Any and all claims that may arise under the Workers’ Compensation Act of Iowa on behalf of said employees, and any and all claims made by any third party as a consequence of any act of omission on the part of the work or service provided to be rendered herein shall in no way be the obligation or responsibility of </w:t>
      </w:r>
      <w:r w:rsidR="0068188B">
        <w:t>SECC</w:t>
      </w:r>
      <w:r>
        <w:t>, Iowa.</w:t>
      </w:r>
    </w:p>
    <w:p w:rsidR="001D5933" w:rsidRDefault="001D5933" w:rsidP="001D5933">
      <w:pPr>
        <w:jc w:val="both"/>
      </w:pPr>
    </w:p>
    <w:p w:rsidR="001D5933" w:rsidRPr="00AA5FAE" w:rsidRDefault="00191885" w:rsidP="001D5933">
      <w:pPr>
        <w:pStyle w:val="Heading2"/>
        <w:spacing w:before="0" w:after="120"/>
        <w:rPr>
          <w:i w:val="0"/>
        </w:rPr>
      </w:pPr>
      <w:r w:rsidRPr="00AA5FAE">
        <w:rPr>
          <w:i w:val="0"/>
        </w:rPr>
        <w:t xml:space="preserve">2.23 </w:t>
      </w:r>
      <w:r w:rsidRPr="00AA5FAE">
        <w:rPr>
          <w:i w:val="0"/>
          <w:u w:val="single"/>
        </w:rPr>
        <w:t>Prevailing Wage Requirements</w:t>
      </w:r>
    </w:p>
    <w:p w:rsidR="001D5933" w:rsidRDefault="001D5933" w:rsidP="001D5933">
      <w:pPr>
        <w:pStyle w:val="Header"/>
        <w:tabs>
          <w:tab w:val="clear" w:pos="4320"/>
          <w:tab w:val="clear" w:pos="8640"/>
        </w:tabs>
        <w:jc w:val="both"/>
      </w:pPr>
      <w:r>
        <w:t xml:space="preserve">The successful Bidder/Contractor shall be an “Equal Opportunity Employer” as required by the Fair Employment Practices Act.  The successful Bidder/Contractor shall be required to pay prevailing wages as provided by local, state, and federal laws and as is defined by the federal Davis-Bacon Act requirements. </w:t>
      </w:r>
    </w:p>
    <w:p w:rsidR="001D5933" w:rsidRPr="00AA5FAE" w:rsidRDefault="001D5933">
      <w:pPr>
        <w:pStyle w:val="BodyText3"/>
      </w:pPr>
    </w:p>
    <w:p w:rsidR="00EE65EE" w:rsidRPr="00AA5FAE" w:rsidRDefault="00EE65EE" w:rsidP="00010DC7">
      <w:pPr>
        <w:pStyle w:val="Heading2"/>
        <w:spacing w:before="0" w:after="120"/>
        <w:rPr>
          <w:i w:val="0"/>
          <w:u w:val="single"/>
        </w:rPr>
      </w:pPr>
      <w:bookmarkStart w:id="122" w:name="B_Toc331322566"/>
      <w:bookmarkStart w:id="123" w:name="B_Toc331322567"/>
      <w:bookmarkStart w:id="124" w:name="B_Toc331322568"/>
      <w:bookmarkStart w:id="125" w:name="B_Toc331322569"/>
      <w:bookmarkStart w:id="126" w:name="_Toc363876165"/>
      <w:bookmarkStart w:id="127" w:name="_Toc363889551"/>
      <w:bookmarkStart w:id="128" w:name="_Toc363889942"/>
      <w:bookmarkEnd w:id="122"/>
      <w:bookmarkEnd w:id="123"/>
      <w:bookmarkEnd w:id="124"/>
      <w:bookmarkEnd w:id="125"/>
      <w:r w:rsidRPr="00AA5FAE">
        <w:rPr>
          <w:i w:val="0"/>
        </w:rPr>
        <w:t xml:space="preserve">2.24 </w:t>
      </w:r>
      <w:r w:rsidRPr="00AA5FAE">
        <w:rPr>
          <w:i w:val="0"/>
          <w:u w:val="single"/>
        </w:rPr>
        <w:t>Coordination of Project Activities</w:t>
      </w:r>
      <w:bookmarkEnd w:id="126"/>
      <w:bookmarkEnd w:id="127"/>
      <w:bookmarkEnd w:id="128"/>
    </w:p>
    <w:p w:rsidR="00EE65EE" w:rsidRDefault="00EE65EE">
      <w:pPr>
        <w:pStyle w:val="BodyText3"/>
      </w:pPr>
      <w:r>
        <w:t xml:space="preserve">The successful </w:t>
      </w:r>
      <w:r w:rsidR="00F110AE">
        <w:t>Bidder/Contractor</w:t>
      </w:r>
      <w:r>
        <w:t xml:space="preserve">(s) will coordinate all project activities related to the tower equipment installation with the </w:t>
      </w:r>
      <w:r w:rsidR="004F2EC9">
        <w:t>c</w:t>
      </w:r>
      <w:r>
        <w:t xml:space="preserve">ounty’s assigned representative supported by the </w:t>
      </w:r>
      <w:r w:rsidR="004F2EC9">
        <w:t>c</w:t>
      </w:r>
      <w:r>
        <w:t>ounty’s Project Manager.</w:t>
      </w:r>
      <w:r w:rsidR="004349B3">
        <w:t xml:space="preserve"> </w:t>
      </w:r>
      <w:r>
        <w:t xml:space="preserve"> The </w:t>
      </w:r>
      <w:r w:rsidR="004F2EC9">
        <w:t>c</w:t>
      </w:r>
      <w:r>
        <w:t xml:space="preserve">ounty shall have the right to modify installation plans and schedules, if the </w:t>
      </w:r>
      <w:r w:rsidR="004F2EC9">
        <w:t>c</w:t>
      </w:r>
      <w:r>
        <w:t>ounty sees fit.</w:t>
      </w:r>
    </w:p>
    <w:p w:rsidR="00EE65EE" w:rsidRDefault="00EE65EE">
      <w:pPr>
        <w:spacing w:line="240" w:lineRule="atLeast"/>
        <w:ind w:left="720" w:hanging="720"/>
        <w:jc w:val="both"/>
      </w:pPr>
    </w:p>
    <w:p w:rsidR="00EE65EE" w:rsidRDefault="00EE65EE">
      <w:pPr>
        <w:spacing w:line="240" w:lineRule="atLeast"/>
        <w:jc w:val="both"/>
      </w:pPr>
      <w:r>
        <w:t xml:space="preserve">The role of the successful </w:t>
      </w:r>
      <w:r w:rsidR="00F110AE">
        <w:t>Bidder/Contractor</w:t>
      </w:r>
      <w:r>
        <w:t xml:space="preserve">(s) project manager and that manager's relationship with the </w:t>
      </w:r>
      <w:r w:rsidR="004F2EC9">
        <w:t>c</w:t>
      </w:r>
      <w:r>
        <w:t>ounty is covered in Section 1.15</w:t>
      </w:r>
      <w:r w:rsidR="003F7415">
        <w:t>.</w:t>
      </w:r>
    </w:p>
    <w:p w:rsidR="00EE65EE" w:rsidRDefault="00EE65EE">
      <w:pPr>
        <w:spacing w:line="240" w:lineRule="atLeast"/>
        <w:jc w:val="both"/>
      </w:pPr>
    </w:p>
    <w:p w:rsidR="00EE65EE" w:rsidRPr="00AA5FAE" w:rsidRDefault="00EE65EE" w:rsidP="004349B3">
      <w:pPr>
        <w:pStyle w:val="Heading2"/>
        <w:spacing w:before="0" w:after="120"/>
        <w:rPr>
          <w:i w:val="0"/>
        </w:rPr>
      </w:pPr>
      <w:bookmarkStart w:id="129" w:name="B_Toc331322570"/>
      <w:bookmarkStart w:id="130" w:name="_Toc363876166"/>
      <w:bookmarkStart w:id="131" w:name="_Toc363889552"/>
      <w:bookmarkStart w:id="132" w:name="_Toc363889943"/>
      <w:bookmarkEnd w:id="129"/>
      <w:r w:rsidRPr="00AA5FAE">
        <w:rPr>
          <w:i w:val="0"/>
        </w:rPr>
        <w:t xml:space="preserve">2.25 </w:t>
      </w:r>
      <w:r w:rsidRPr="00AA5FAE">
        <w:rPr>
          <w:i w:val="0"/>
          <w:u w:val="single"/>
        </w:rPr>
        <w:t>Installation Requirements</w:t>
      </w:r>
      <w:bookmarkEnd w:id="130"/>
      <w:bookmarkEnd w:id="131"/>
      <w:bookmarkEnd w:id="132"/>
    </w:p>
    <w:p w:rsidR="00EE65EE" w:rsidRDefault="00EE65EE">
      <w:pPr>
        <w:spacing w:line="240" w:lineRule="atLeast"/>
        <w:jc w:val="both"/>
      </w:pPr>
      <w:r>
        <w:t xml:space="preserve">The cost of installation of all equipment requested shall be included in the bid price as a separate item as indicated on the bid form. </w:t>
      </w:r>
      <w:r w:rsidR="004349B3">
        <w:t xml:space="preserve"> </w:t>
      </w:r>
      <w:r>
        <w:t>Upon completion of the installation, all systems and equipment shall operate in accordance with the specifications.</w:t>
      </w:r>
    </w:p>
    <w:p w:rsidR="00EE65EE" w:rsidRDefault="00EE65EE">
      <w:pPr>
        <w:spacing w:line="240" w:lineRule="atLeast"/>
        <w:jc w:val="both"/>
      </w:pPr>
    </w:p>
    <w:p w:rsidR="00EE65EE" w:rsidRPr="00AA5FAE" w:rsidRDefault="00EE65EE" w:rsidP="004349B3">
      <w:pPr>
        <w:pStyle w:val="Heading2"/>
        <w:spacing w:before="0" w:after="120"/>
        <w:rPr>
          <w:i w:val="0"/>
        </w:rPr>
      </w:pPr>
      <w:bookmarkStart w:id="133" w:name="B_Toc331322571"/>
      <w:bookmarkStart w:id="134" w:name="_Toc363876167"/>
      <w:bookmarkStart w:id="135" w:name="_Toc363889553"/>
      <w:bookmarkStart w:id="136" w:name="_Toc363889944"/>
      <w:bookmarkEnd w:id="133"/>
      <w:r w:rsidRPr="00AA5FAE">
        <w:rPr>
          <w:i w:val="0"/>
        </w:rPr>
        <w:t xml:space="preserve">2.26 </w:t>
      </w:r>
      <w:r w:rsidRPr="00AA5FAE">
        <w:rPr>
          <w:i w:val="0"/>
          <w:u w:val="single"/>
        </w:rPr>
        <w:t>Permits</w:t>
      </w:r>
      <w:bookmarkEnd w:id="134"/>
      <w:bookmarkEnd w:id="135"/>
      <w:bookmarkEnd w:id="136"/>
    </w:p>
    <w:p w:rsidR="00EE65EE" w:rsidRDefault="00EE65EE">
      <w:pPr>
        <w:spacing w:line="240" w:lineRule="atLeast"/>
        <w:jc w:val="both"/>
      </w:pPr>
      <w:r>
        <w:t>The successful bidder(s) shall</w:t>
      </w:r>
      <w:r w:rsidR="00525F9F">
        <w:t xml:space="preserve">, with the assistance of </w:t>
      </w:r>
      <w:r w:rsidR="0068188B">
        <w:t>SECC</w:t>
      </w:r>
      <w:r w:rsidR="00525F9F">
        <w:t>,</w:t>
      </w:r>
      <w:r>
        <w:t xml:space="preserve"> </w:t>
      </w:r>
      <w:r w:rsidR="001D5933">
        <w:t>acquire</w:t>
      </w:r>
      <w:r w:rsidR="00525F9F">
        <w:t xml:space="preserve"> all</w:t>
      </w:r>
      <w:r>
        <w:t xml:space="preserve"> licenses and permits necessary to the successful completion of this project</w:t>
      </w:r>
      <w:r w:rsidR="004F2EC9">
        <w:t xml:space="preserve">.  </w:t>
      </w:r>
      <w:r w:rsidR="00525F9F">
        <w:t xml:space="preserve">Fees for permits will be included in the </w:t>
      </w:r>
      <w:r w:rsidR="00F110AE">
        <w:lastRenderedPageBreak/>
        <w:t>Bidder/Contractor</w:t>
      </w:r>
      <w:r w:rsidR="001D5933">
        <w:t>’</w:t>
      </w:r>
      <w:r w:rsidR="00525F9F">
        <w:t>s bid response.</w:t>
      </w:r>
      <w:r>
        <w:t xml:space="preserve">  The successful bidder shall be responsible for any required modifications to permits and licensing.  </w:t>
      </w:r>
      <w:bookmarkStart w:id="137" w:name="B_Toc331322572"/>
      <w:bookmarkStart w:id="138" w:name="B_Toc331322573"/>
      <w:bookmarkStart w:id="139" w:name="B_Toc331322574"/>
      <w:bookmarkStart w:id="140" w:name="B_Toc331322575"/>
      <w:bookmarkStart w:id="141" w:name="B_Toc331322576"/>
      <w:bookmarkEnd w:id="137"/>
      <w:bookmarkEnd w:id="138"/>
      <w:bookmarkEnd w:id="139"/>
      <w:bookmarkEnd w:id="140"/>
      <w:bookmarkEnd w:id="141"/>
    </w:p>
    <w:p w:rsidR="002D2CF2" w:rsidRDefault="002D2CF2">
      <w:pPr>
        <w:spacing w:line="240" w:lineRule="atLeast"/>
        <w:jc w:val="both"/>
      </w:pPr>
    </w:p>
    <w:p w:rsidR="00EE65EE" w:rsidRPr="00AA5FAE" w:rsidRDefault="00EE65EE" w:rsidP="004349B3">
      <w:pPr>
        <w:pStyle w:val="Heading2"/>
        <w:spacing w:before="0" w:after="120"/>
        <w:rPr>
          <w:i w:val="0"/>
        </w:rPr>
      </w:pPr>
      <w:bookmarkStart w:id="142" w:name="B_Toc331322577"/>
      <w:bookmarkStart w:id="143" w:name="B_Toc331322578"/>
      <w:bookmarkStart w:id="144" w:name="_Toc363876174"/>
      <w:bookmarkStart w:id="145" w:name="_Toc363889560"/>
      <w:bookmarkStart w:id="146" w:name="_Toc363889951"/>
      <w:bookmarkEnd w:id="142"/>
      <w:bookmarkEnd w:id="143"/>
      <w:r w:rsidRPr="00AA5FAE">
        <w:rPr>
          <w:i w:val="0"/>
        </w:rPr>
        <w:t xml:space="preserve">2.27 </w:t>
      </w:r>
      <w:r w:rsidRPr="00AA5FAE">
        <w:rPr>
          <w:i w:val="0"/>
          <w:u w:val="single"/>
        </w:rPr>
        <w:t>Certification</w:t>
      </w:r>
      <w:bookmarkEnd w:id="144"/>
      <w:bookmarkEnd w:id="145"/>
      <w:bookmarkEnd w:id="146"/>
    </w:p>
    <w:p w:rsidR="00EE65EE" w:rsidRDefault="00EE65EE">
      <w:pPr>
        <w:spacing w:line="240" w:lineRule="atLeast"/>
        <w:jc w:val="both"/>
      </w:pPr>
      <w:r>
        <w:t>Each firm submitting a bid shall certify that he/she is actively and primarily engaged in the manufacture and installation of commercial communications tower equipment or regularly provides other equipment or services required by this bid.</w:t>
      </w:r>
    </w:p>
    <w:p w:rsidR="00EE65EE" w:rsidRDefault="00EE65EE">
      <w:pPr>
        <w:spacing w:line="240" w:lineRule="atLeast"/>
        <w:jc w:val="both"/>
      </w:pPr>
    </w:p>
    <w:p w:rsidR="00EE65EE" w:rsidRPr="00AA5FAE" w:rsidRDefault="00EE65EE" w:rsidP="004349B3">
      <w:pPr>
        <w:pStyle w:val="Heading2"/>
        <w:spacing w:before="0" w:after="120"/>
        <w:rPr>
          <w:i w:val="0"/>
        </w:rPr>
      </w:pPr>
      <w:bookmarkStart w:id="147" w:name="B_Toc331322579"/>
      <w:bookmarkStart w:id="148" w:name="B_Toc331322580"/>
      <w:bookmarkStart w:id="149" w:name="_Toc363876176"/>
      <w:bookmarkStart w:id="150" w:name="_Toc363889562"/>
      <w:bookmarkStart w:id="151" w:name="_Toc363889953"/>
      <w:bookmarkEnd w:id="147"/>
      <w:bookmarkEnd w:id="148"/>
      <w:r w:rsidRPr="00AA5FAE">
        <w:rPr>
          <w:i w:val="0"/>
        </w:rPr>
        <w:t xml:space="preserve">2.28 </w:t>
      </w:r>
      <w:r w:rsidRPr="00AA5FAE">
        <w:rPr>
          <w:i w:val="0"/>
          <w:u w:val="single"/>
        </w:rPr>
        <w:t>Permission to Proceed</w:t>
      </w:r>
      <w:bookmarkEnd w:id="149"/>
      <w:bookmarkEnd w:id="150"/>
      <w:bookmarkEnd w:id="151"/>
    </w:p>
    <w:p w:rsidR="00EE65EE" w:rsidRDefault="00F110AE" w:rsidP="004349B3">
      <w:pPr>
        <w:spacing w:after="120"/>
        <w:jc w:val="both"/>
      </w:pPr>
      <w:r>
        <w:t>Bidder/Contractor</w:t>
      </w:r>
      <w:r w:rsidR="00EE65EE">
        <w:t xml:space="preserve">(s) must obtain the </w:t>
      </w:r>
      <w:r w:rsidR="004F2EC9">
        <w:t>c</w:t>
      </w:r>
      <w:r w:rsidR="00EE65EE">
        <w:t xml:space="preserve">ounty’s permission before proceeding with any work necessitating: </w:t>
      </w:r>
    </w:p>
    <w:p w:rsidR="00EE65EE" w:rsidRDefault="00EE65EE" w:rsidP="00BF60EC">
      <w:pPr>
        <w:numPr>
          <w:ilvl w:val="0"/>
          <w:numId w:val="29"/>
        </w:numPr>
        <w:tabs>
          <w:tab w:val="clear" w:pos="4076"/>
        </w:tabs>
        <w:ind w:left="360"/>
      </w:pPr>
      <w:r>
        <w:t>Cutting into or through any part of a buildi</w:t>
      </w:r>
      <w:r w:rsidR="009F554D">
        <w:t>ng structure</w:t>
      </w:r>
    </w:p>
    <w:p w:rsidR="00EE65EE" w:rsidRDefault="00EE65EE" w:rsidP="00BF60EC">
      <w:pPr>
        <w:numPr>
          <w:ilvl w:val="0"/>
          <w:numId w:val="29"/>
        </w:numPr>
        <w:tabs>
          <w:tab w:val="clear" w:pos="4076"/>
        </w:tabs>
        <w:spacing w:before="120"/>
        <w:ind w:left="360"/>
      </w:pPr>
      <w:r>
        <w:t xml:space="preserve">Climbing on any </w:t>
      </w:r>
      <w:r w:rsidR="004F2EC9">
        <w:t>c</w:t>
      </w:r>
      <w:r>
        <w:t>ounty building or other structure</w:t>
      </w:r>
    </w:p>
    <w:p w:rsidR="00EE65EE" w:rsidRDefault="00EE65EE" w:rsidP="00BF60EC">
      <w:pPr>
        <w:numPr>
          <w:ilvl w:val="0"/>
          <w:numId w:val="29"/>
        </w:numPr>
        <w:tabs>
          <w:tab w:val="clear" w:pos="4076"/>
        </w:tabs>
        <w:spacing w:before="120"/>
        <w:ind w:left="360"/>
      </w:pPr>
      <w:r>
        <w:t xml:space="preserve">Commencing construction on any </w:t>
      </w:r>
      <w:r w:rsidR="004F2EC9">
        <w:t>c</w:t>
      </w:r>
      <w:r>
        <w:t xml:space="preserve">ity or </w:t>
      </w:r>
      <w:r w:rsidR="004F2EC9">
        <w:t>c</w:t>
      </w:r>
      <w:r>
        <w:t>ounty property</w:t>
      </w:r>
    </w:p>
    <w:p w:rsidR="00215BBE" w:rsidRDefault="00215BBE" w:rsidP="00BF60EC">
      <w:pPr>
        <w:numPr>
          <w:ilvl w:val="0"/>
          <w:numId w:val="29"/>
        </w:numPr>
        <w:tabs>
          <w:tab w:val="clear" w:pos="4076"/>
        </w:tabs>
        <w:spacing w:before="120"/>
        <w:ind w:left="360"/>
      </w:pPr>
      <w:r>
        <w:t xml:space="preserve">Commencing construction on any property leased by the </w:t>
      </w:r>
      <w:r w:rsidR="004F2EC9">
        <w:t>c</w:t>
      </w:r>
      <w:r>
        <w:t>ounty</w:t>
      </w:r>
    </w:p>
    <w:p w:rsidR="00EE65EE" w:rsidRDefault="00EE65EE">
      <w:pPr>
        <w:rPr>
          <w:color w:val="000000"/>
        </w:rPr>
      </w:pPr>
    </w:p>
    <w:p w:rsidR="00EE65EE" w:rsidRDefault="00EE65EE">
      <w:pPr>
        <w:rPr>
          <w:color w:val="000000"/>
        </w:rPr>
      </w:pPr>
    </w:p>
    <w:p w:rsidR="00EE65EE" w:rsidRPr="007C4681" w:rsidRDefault="00EE65EE">
      <w:pPr>
        <w:spacing w:line="120" w:lineRule="auto"/>
        <w:rPr>
          <w:color w:val="000000"/>
          <w:sz w:val="4"/>
          <w:szCs w:val="4"/>
        </w:rPr>
      </w:pPr>
      <w:r>
        <w:rPr>
          <w:color w:val="000000"/>
        </w:rPr>
        <w:br w:type="page"/>
      </w:r>
    </w:p>
    <w:p w:rsidR="00EE65EE" w:rsidRPr="00AA5FAE" w:rsidRDefault="00EE65EE" w:rsidP="00764BD6">
      <w:pPr>
        <w:pStyle w:val="Heading1"/>
        <w:shd w:val="clear" w:color="008000" w:fill="D9D9D9" w:themeFill="background1" w:themeFillShade="D9"/>
        <w:spacing w:before="0"/>
        <w:jc w:val="center"/>
      </w:pPr>
      <w:bookmarkStart w:id="152" w:name="_Toc363876192"/>
      <w:bookmarkStart w:id="153" w:name="_Toc363889578"/>
      <w:bookmarkStart w:id="154" w:name="_Toc363889969"/>
      <w:r w:rsidRPr="00AA5FAE">
        <w:lastRenderedPageBreak/>
        <w:t xml:space="preserve">SECTION 3.0 - GENERAL </w:t>
      </w:r>
      <w:bookmarkEnd w:id="152"/>
      <w:bookmarkEnd w:id="153"/>
      <w:bookmarkEnd w:id="154"/>
      <w:r w:rsidRPr="00AA5FAE">
        <w:t>REQUIREMENTS and INFORMATION</w:t>
      </w:r>
    </w:p>
    <w:p w:rsidR="00EE65EE" w:rsidRPr="00AA5FAE" w:rsidRDefault="00EE65EE" w:rsidP="007C4681">
      <w:pPr>
        <w:pStyle w:val="Heading2"/>
        <w:spacing w:after="120"/>
        <w:rPr>
          <w:i w:val="0"/>
          <w:u w:val="single"/>
        </w:rPr>
      </w:pPr>
      <w:bookmarkStart w:id="155" w:name="B_Toc331322596"/>
      <w:bookmarkStart w:id="156" w:name="_Toc363876193"/>
      <w:bookmarkStart w:id="157" w:name="_Toc363889579"/>
      <w:bookmarkStart w:id="158" w:name="_Toc363889970"/>
      <w:bookmarkEnd w:id="155"/>
      <w:r w:rsidRPr="00AA5FAE">
        <w:rPr>
          <w:i w:val="0"/>
        </w:rPr>
        <w:t xml:space="preserve">3.01 </w:t>
      </w:r>
      <w:r w:rsidRPr="00AA5FAE">
        <w:rPr>
          <w:i w:val="0"/>
          <w:u w:val="single"/>
        </w:rPr>
        <w:t>Property (Tower Site) Description</w:t>
      </w:r>
      <w:bookmarkEnd w:id="156"/>
      <w:bookmarkEnd w:id="157"/>
      <w:bookmarkEnd w:id="158"/>
      <w:r w:rsidRPr="00AA5FAE">
        <w:rPr>
          <w:i w:val="0"/>
          <w:u w:val="single"/>
        </w:rPr>
        <w:t>s</w:t>
      </w:r>
    </w:p>
    <w:p w:rsidR="00EE65EE" w:rsidRDefault="00EE65EE" w:rsidP="00D34AA0">
      <w:pPr>
        <w:ind w:left="360" w:hanging="378"/>
        <w:jc w:val="both"/>
      </w:pPr>
      <w:r>
        <w:rPr>
          <w:b/>
        </w:rPr>
        <w:t xml:space="preserve">A) </w:t>
      </w:r>
      <w:r>
        <w:rPr>
          <w:b/>
          <w:u w:val="single"/>
        </w:rPr>
        <w:t>Tower Site Locations and Details</w:t>
      </w:r>
      <w:r>
        <w:rPr>
          <w:b/>
        </w:rPr>
        <w:t xml:space="preserve">: </w:t>
      </w:r>
      <w:r>
        <w:t xml:space="preserve">The new communications tower being obtained via this project </w:t>
      </w:r>
      <w:r w:rsidR="00092526">
        <w:t xml:space="preserve">is </w:t>
      </w:r>
      <w:r>
        <w:t xml:space="preserve">to be erected at the locations listed in the following paragraphs.  </w:t>
      </w:r>
    </w:p>
    <w:p w:rsidR="009B135B" w:rsidRDefault="009B135B" w:rsidP="009B135B">
      <w:pPr>
        <w:ind w:left="270" w:hanging="288"/>
        <w:rPr>
          <w:b/>
        </w:rPr>
      </w:pPr>
    </w:p>
    <w:p w:rsidR="009B135B" w:rsidRDefault="009B135B" w:rsidP="009B135B">
      <w:pPr>
        <w:ind w:left="270" w:hanging="288"/>
        <w:rPr>
          <w:b/>
        </w:rPr>
      </w:pPr>
      <w:r>
        <w:rPr>
          <w:b/>
        </w:rPr>
        <w:t>B)</w:t>
      </w:r>
      <w:r w:rsidR="00AA5FAE">
        <w:rPr>
          <w:b/>
        </w:rPr>
        <w:t xml:space="preserve"> </w:t>
      </w:r>
      <w:r>
        <w:rPr>
          <w:b/>
        </w:rPr>
        <w:t xml:space="preserve"> </w:t>
      </w:r>
      <w:r w:rsidRPr="000948B5">
        <w:rPr>
          <w:b/>
          <w:u w:val="single"/>
        </w:rPr>
        <w:t>Site Location</w:t>
      </w:r>
      <w:r w:rsidR="00571127">
        <w:rPr>
          <w:b/>
          <w:u w:val="single"/>
        </w:rPr>
        <w:t>:</w:t>
      </w:r>
      <w:r>
        <w:rPr>
          <w:b/>
        </w:rPr>
        <w:t xml:space="preserve"> </w:t>
      </w:r>
    </w:p>
    <w:p w:rsidR="009B135B" w:rsidRDefault="009B135B" w:rsidP="009B135B">
      <w:pPr>
        <w:ind w:left="270" w:hanging="288"/>
        <w:rPr>
          <w:b/>
        </w:rPr>
      </w:pPr>
    </w:p>
    <w:p w:rsidR="00663A4F" w:rsidRDefault="00CF68CF" w:rsidP="007C4681">
      <w:pPr>
        <w:ind w:left="360"/>
        <w:rPr>
          <w:b/>
          <w:bCs/>
          <w:u w:val="single"/>
        </w:rPr>
      </w:pPr>
      <w:r>
        <w:rPr>
          <w:b/>
          <w:bCs/>
          <w:u w:val="single"/>
        </w:rPr>
        <w:t>Site Address</w:t>
      </w:r>
      <w:r w:rsidR="00571127">
        <w:rPr>
          <w:b/>
          <w:bCs/>
          <w:u w:val="single"/>
        </w:rPr>
        <w:t>:</w:t>
      </w:r>
    </w:p>
    <w:p w:rsidR="00663A4F" w:rsidRDefault="00663A4F" w:rsidP="007C4681">
      <w:pPr>
        <w:ind w:left="360"/>
        <w:rPr>
          <w:b/>
          <w:bCs/>
          <w:u w:val="single"/>
        </w:rPr>
      </w:pPr>
    </w:p>
    <w:p w:rsidR="009B135B" w:rsidRPr="007C285B" w:rsidRDefault="00367766" w:rsidP="007C4681">
      <w:pPr>
        <w:ind w:left="360"/>
        <w:rPr>
          <w:b/>
          <w:bCs/>
          <w:u w:val="single"/>
        </w:rPr>
      </w:pPr>
      <w:r w:rsidRPr="007C285B">
        <w:rPr>
          <w:b/>
          <w:bCs/>
          <w:u w:val="single"/>
        </w:rPr>
        <w:t>PSAP</w:t>
      </w:r>
      <w:r w:rsidR="001F363F" w:rsidRPr="007C285B">
        <w:rPr>
          <w:b/>
          <w:bCs/>
          <w:u w:val="single"/>
        </w:rPr>
        <w:t xml:space="preserve"> Site</w:t>
      </w:r>
      <w:r w:rsidR="00571127">
        <w:rPr>
          <w:b/>
          <w:bCs/>
          <w:u w:val="single"/>
        </w:rPr>
        <w:t>:</w:t>
      </w:r>
      <w:r w:rsidR="001F363F" w:rsidRPr="007C285B">
        <w:rPr>
          <w:b/>
          <w:bCs/>
          <w:u w:val="single"/>
        </w:rPr>
        <w:t xml:space="preserve"> </w:t>
      </w:r>
    </w:p>
    <w:p w:rsidR="00663A4F" w:rsidRDefault="00663A4F" w:rsidP="007C4681">
      <w:pPr>
        <w:ind w:left="360"/>
        <w:rPr>
          <w:b/>
          <w:bCs/>
          <w:u w:val="single"/>
        </w:rPr>
      </w:pPr>
    </w:p>
    <w:p w:rsidR="00056361" w:rsidRDefault="00056361" w:rsidP="009B135B">
      <w:pPr>
        <w:ind w:left="1080"/>
        <w:jc w:val="center"/>
        <w:rPr>
          <w:rFonts w:cs="Arial"/>
          <w:color w:val="000000"/>
          <w:sz w:val="22"/>
        </w:rPr>
      </w:pPr>
    </w:p>
    <w:p w:rsidR="00EE65EE" w:rsidRDefault="00EE65EE" w:rsidP="00D34AA0">
      <w:pPr>
        <w:ind w:left="360" w:hanging="360"/>
        <w:jc w:val="both"/>
      </w:pPr>
      <w:r>
        <w:rPr>
          <w:b/>
        </w:rPr>
        <w:t xml:space="preserve">C) </w:t>
      </w:r>
      <w:r w:rsidR="00C83C3C" w:rsidRPr="00C83C3C">
        <w:rPr>
          <w:b/>
          <w:u w:val="single"/>
        </w:rPr>
        <w:t>Soil Testing and Conditions</w:t>
      </w:r>
      <w:r w:rsidR="00C83C3C" w:rsidRPr="00C83C3C">
        <w:rPr>
          <w:b/>
        </w:rPr>
        <w:t>:</w:t>
      </w:r>
      <w:r w:rsidR="00C83C3C" w:rsidRPr="00C83C3C">
        <w:t xml:space="preserve">  Soil testing results are included in this document. </w:t>
      </w:r>
    </w:p>
    <w:p w:rsidR="00EE65EE" w:rsidRDefault="00EE65EE">
      <w:pPr>
        <w:ind w:left="720" w:hanging="288"/>
      </w:pPr>
    </w:p>
    <w:p w:rsidR="00EE65EE" w:rsidRDefault="00F110AE" w:rsidP="007C4681">
      <w:pPr>
        <w:ind w:left="360"/>
      </w:pPr>
      <w:r>
        <w:t>Bidder/Contractor</w:t>
      </w:r>
      <w:r w:rsidR="00EE65EE">
        <w:t xml:space="preserve">s are </w:t>
      </w:r>
      <w:r w:rsidR="00F20B99">
        <w:t xml:space="preserve">to finalize the  </w:t>
      </w:r>
      <w:r w:rsidR="00EE65EE">
        <w:t xml:space="preserve"> tower </w:t>
      </w:r>
      <w:r w:rsidR="00F85884">
        <w:t>foundation design</w:t>
      </w:r>
      <w:r w:rsidR="00F20B99">
        <w:t xml:space="preserve"> </w:t>
      </w:r>
      <w:r w:rsidR="00EE65EE">
        <w:t xml:space="preserve">based on the data contained in these reports. </w:t>
      </w:r>
    </w:p>
    <w:p w:rsidR="00EE65EE" w:rsidRDefault="00EE65EE">
      <w:pPr>
        <w:ind w:left="720"/>
      </w:pPr>
    </w:p>
    <w:p w:rsidR="00EE65EE" w:rsidRDefault="00EE65EE" w:rsidP="00D34AA0">
      <w:pPr>
        <w:ind w:left="360" w:hanging="364"/>
        <w:jc w:val="both"/>
        <w:rPr>
          <w:bCs/>
        </w:rPr>
      </w:pPr>
      <w:r>
        <w:rPr>
          <w:b/>
        </w:rPr>
        <w:t xml:space="preserve">D) </w:t>
      </w:r>
      <w:r>
        <w:rPr>
          <w:b/>
          <w:u w:val="single"/>
        </w:rPr>
        <w:t>Commercial Power</w:t>
      </w:r>
      <w:r>
        <w:rPr>
          <w:b/>
        </w:rPr>
        <w:t xml:space="preserve">: </w:t>
      </w:r>
      <w:r w:rsidR="00A84040">
        <w:rPr>
          <w:bCs/>
        </w:rPr>
        <w:t>Local Utility power connections will not be a part of this project.</w:t>
      </w:r>
    </w:p>
    <w:p w:rsidR="00B81B9D" w:rsidRDefault="00B81B9D">
      <w:pPr>
        <w:ind w:left="720" w:hanging="274"/>
        <w:rPr>
          <w:b/>
        </w:rPr>
      </w:pPr>
    </w:p>
    <w:p w:rsidR="00B81B9D" w:rsidRDefault="00EE65EE" w:rsidP="007C4681">
      <w:pPr>
        <w:ind w:left="360" w:hanging="364"/>
      </w:pPr>
      <w:r>
        <w:rPr>
          <w:b/>
        </w:rPr>
        <w:t xml:space="preserve">E) </w:t>
      </w:r>
      <w:r>
        <w:rPr>
          <w:b/>
          <w:u w:val="single"/>
        </w:rPr>
        <w:t>Site Access</w:t>
      </w:r>
      <w:r>
        <w:rPr>
          <w:b/>
        </w:rPr>
        <w:t xml:space="preserve">: </w:t>
      </w:r>
      <w:r>
        <w:t xml:space="preserve">To obtain access at the sites, </w:t>
      </w:r>
      <w:r w:rsidR="00F110AE">
        <w:t>Bidder/Contractor</w:t>
      </w:r>
      <w:r>
        <w:t>s are to contact</w:t>
      </w:r>
      <w:r w:rsidR="00B81B9D">
        <w:t>:</w:t>
      </w:r>
      <w:r>
        <w:t xml:space="preserve"> </w:t>
      </w:r>
    </w:p>
    <w:p w:rsidR="00B81B9D" w:rsidRDefault="00B81B9D">
      <w:pPr>
        <w:ind w:left="720" w:hanging="274"/>
      </w:pP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Brian Hitchcock</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Scott Emergency Communications Center (SECC)</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400 West 4th Street - 2nd Floor Davenport, IA  52801</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Phone: (563) 328-4149</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Cell: (563) 340-2795</w:t>
      </w:r>
    </w:p>
    <w:p w:rsidR="00564070" w:rsidRPr="0093505F" w:rsidRDefault="007C285B"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E</w:t>
      </w:r>
      <w:r w:rsidR="00564070" w:rsidRPr="0093505F">
        <w:rPr>
          <w:b/>
        </w:rPr>
        <w:t xml:space="preserve">-mail: </w:t>
      </w:r>
      <w:hyperlink r:id="rId22" w:history="1">
        <w:r w:rsidR="00564070" w:rsidRPr="0093505F">
          <w:rPr>
            <w:rStyle w:val="Hyperlink"/>
            <w:b/>
          </w:rPr>
          <w:t>bhitchcock@scottcountyiowa.com</w:t>
        </w:r>
      </w:hyperlink>
    </w:p>
    <w:p w:rsidR="00B81B9D" w:rsidRDefault="00B81B9D" w:rsidP="00B81B9D">
      <w:pPr>
        <w:ind w:left="720" w:hanging="274"/>
      </w:pPr>
      <w:r>
        <w:t xml:space="preserve">                                                      </w:t>
      </w:r>
    </w:p>
    <w:p w:rsidR="00EE65EE" w:rsidRDefault="00EE65EE" w:rsidP="007C285B">
      <w:pPr>
        <w:ind w:left="270" w:firstLine="90"/>
        <w:jc w:val="both"/>
        <w:rPr>
          <w:b/>
        </w:rPr>
      </w:pPr>
      <w:r>
        <w:rPr>
          <w:b/>
        </w:rPr>
        <w:t xml:space="preserve">Construction access to </w:t>
      </w:r>
      <w:r w:rsidR="00B81B9D">
        <w:rPr>
          <w:b/>
        </w:rPr>
        <w:t>the</w:t>
      </w:r>
      <w:r>
        <w:rPr>
          <w:b/>
        </w:rPr>
        <w:t xml:space="preserve"> site</w:t>
      </w:r>
      <w:r w:rsidR="009656B2">
        <w:rPr>
          <w:b/>
        </w:rPr>
        <w:t>s</w:t>
      </w:r>
      <w:r>
        <w:rPr>
          <w:b/>
        </w:rPr>
        <w:t xml:space="preserve"> should be adequate for heavy construction equipment.</w:t>
      </w:r>
    </w:p>
    <w:p w:rsidR="00EE65EE" w:rsidRDefault="00EE65EE">
      <w:pPr>
        <w:ind w:left="720"/>
      </w:pPr>
    </w:p>
    <w:p w:rsidR="00EE65EE" w:rsidRPr="00AA5FAE" w:rsidRDefault="00EE65EE" w:rsidP="009A2A9C">
      <w:pPr>
        <w:pStyle w:val="Heading2"/>
        <w:spacing w:before="0" w:after="120"/>
        <w:rPr>
          <w:i w:val="0"/>
          <w:color w:val="000000"/>
          <w:u w:val="single"/>
        </w:rPr>
      </w:pPr>
      <w:r w:rsidRPr="00AA5FAE">
        <w:rPr>
          <w:i w:val="0"/>
          <w:color w:val="000000"/>
        </w:rPr>
        <w:t xml:space="preserve">3.02 </w:t>
      </w:r>
      <w:r w:rsidRPr="00AA5FAE">
        <w:rPr>
          <w:i w:val="0"/>
          <w:color w:val="000000"/>
          <w:u w:val="single"/>
        </w:rPr>
        <w:t>Scope of Work Required and New Equipment To Be Purchased</w:t>
      </w:r>
    </w:p>
    <w:p w:rsidR="00EE65EE" w:rsidRDefault="00EE65EE" w:rsidP="009A2A9C">
      <w:pPr>
        <w:jc w:val="both"/>
        <w:rPr>
          <w:color w:val="000000"/>
        </w:rPr>
      </w:pPr>
      <w:r>
        <w:rPr>
          <w:color w:val="000000"/>
        </w:rPr>
        <w:t xml:space="preserve">As described in general in the introduction section of this document, the following is a list of the specific work that will be required by this project. </w:t>
      </w:r>
      <w:r w:rsidR="007F1D2F">
        <w:rPr>
          <w:color w:val="000000"/>
        </w:rPr>
        <w:t xml:space="preserve"> </w:t>
      </w:r>
      <w:r>
        <w:rPr>
          <w:color w:val="000000"/>
        </w:rPr>
        <w:t xml:space="preserve">Refer to the next section </w:t>
      </w:r>
      <w:r>
        <w:rPr>
          <w:b/>
          <w:color w:val="000000"/>
        </w:rPr>
        <w:t xml:space="preserve">4.0 </w:t>
      </w:r>
      <w:r>
        <w:rPr>
          <w:b/>
          <w:color w:val="000000"/>
          <w:u w:val="single"/>
        </w:rPr>
        <w:t>Project Equipment Specifications</w:t>
      </w:r>
      <w:r>
        <w:rPr>
          <w:color w:val="000000"/>
        </w:rPr>
        <w:t xml:space="preserve"> of this document for detailed technical information related to each bid item. </w:t>
      </w:r>
    </w:p>
    <w:p w:rsidR="007C285B" w:rsidRDefault="007C285B" w:rsidP="00BC395C">
      <w:pPr>
        <w:pStyle w:val="Heading5"/>
        <w:spacing w:before="120"/>
        <w:ind w:left="360" w:firstLine="0"/>
        <w:rPr>
          <w:caps/>
          <w:color w:val="auto"/>
        </w:rPr>
      </w:pPr>
    </w:p>
    <w:p w:rsidR="00BC395C" w:rsidRDefault="00EE65EE" w:rsidP="00E42F50">
      <w:pPr>
        <w:pStyle w:val="Heading5"/>
        <w:spacing w:before="120"/>
        <w:ind w:left="0" w:firstLine="0"/>
        <w:rPr>
          <w:color w:val="auto"/>
        </w:rPr>
      </w:pPr>
      <w:r w:rsidRPr="002E28EE">
        <w:rPr>
          <w:caps/>
          <w:color w:val="auto"/>
        </w:rPr>
        <w:t xml:space="preserve">Bid Item #1 </w:t>
      </w:r>
      <w:r w:rsidR="009153FE">
        <w:rPr>
          <w:caps/>
          <w:color w:val="auto"/>
        </w:rPr>
        <w:t>PSAP</w:t>
      </w:r>
      <w:r w:rsidR="009651D4">
        <w:rPr>
          <w:caps/>
          <w:color w:val="auto"/>
        </w:rPr>
        <w:t xml:space="preserve"> Site</w:t>
      </w:r>
      <w:r>
        <w:rPr>
          <w:color w:val="auto"/>
        </w:rPr>
        <w:t>:</w:t>
      </w:r>
    </w:p>
    <w:p w:rsidR="00EE65EE" w:rsidRPr="00E42F50" w:rsidRDefault="00CF68CF" w:rsidP="00E42F50">
      <w:pPr>
        <w:pStyle w:val="Heading5"/>
        <w:spacing w:before="120"/>
        <w:ind w:left="0" w:firstLine="0"/>
        <w:rPr>
          <w:b w:val="0"/>
          <w:color w:val="auto"/>
          <w:u w:val="none"/>
        </w:rPr>
      </w:pPr>
      <w:r w:rsidRPr="00E42F50">
        <w:rPr>
          <w:b w:val="0"/>
          <w:color w:val="auto"/>
          <w:u w:val="none"/>
        </w:rPr>
        <w:t>Supply and install new (approx) 200 f</w:t>
      </w:r>
      <w:r w:rsidR="0038303F" w:rsidRPr="00E42F50">
        <w:rPr>
          <w:b w:val="0"/>
          <w:color w:val="auto"/>
          <w:u w:val="none"/>
        </w:rPr>
        <w:t>oo</w:t>
      </w:r>
      <w:r w:rsidRPr="00E42F50">
        <w:rPr>
          <w:b w:val="0"/>
          <w:color w:val="auto"/>
          <w:u w:val="none"/>
        </w:rPr>
        <w:t>t tower/monopole, silt, erosion runoff control, grounding grid and site components connections, final graveling and cleanup</w:t>
      </w:r>
      <w:r w:rsidR="00E42F50" w:rsidRPr="00E42F50">
        <w:rPr>
          <w:b w:val="0"/>
          <w:color w:val="auto"/>
          <w:u w:val="none"/>
        </w:rPr>
        <w:t xml:space="preserve">.  </w:t>
      </w:r>
      <w:r w:rsidR="00262DEF" w:rsidRPr="00E42F50">
        <w:rPr>
          <w:b w:val="0"/>
          <w:color w:val="auto"/>
          <w:u w:val="none"/>
        </w:rPr>
        <w:t>Including tower antenna mounts for upcoming antenna installations.</w:t>
      </w:r>
    </w:p>
    <w:p w:rsidR="007F1D2F" w:rsidRDefault="007F1D2F" w:rsidP="007F1D2F">
      <w:pPr>
        <w:ind w:left="187"/>
        <w:jc w:val="both"/>
      </w:pPr>
    </w:p>
    <w:p w:rsidR="00E42F50" w:rsidRDefault="00F110AE" w:rsidP="007F1D2F">
      <w:pPr>
        <w:jc w:val="both"/>
      </w:pPr>
      <w:r>
        <w:t>Bidder/Contractor</w:t>
      </w:r>
      <w:r w:rsidR="00EE65EE">
        <w:t xml:space="preserve"> will suppl</w:t>
      </w:r>
      <w:r w:rsidR="007F1D2F">
        <w:t xml:space="preserve">y and install one new </w:t>
      </w:r>
      <w:r w:rsidR="009153FE">
        <w:t>200</w:t>
      </w:r>
      <w:r w:rsidR="007F1D2F" w:rsidRPr="009651D4">
        <w:t xml:space="preserve"> foot</w:t>
      </w:r>
      <w:r w:rsidR="00EE65EE" w:rsidRPr="009651D4">
        <w:t xml:space="preserve"> </w:t>
      </w:r>
      <w:r w:rsidR="00EE65EE" w:rsidRPr="007C285B">
        <w:t>self-supporting</w:t>
      </w:r>
      <w:r w:rsidR="009651D4" w:rsidRPr="007C285B">
        <w:t xml:space="preserve">  </w:t>
      </w:r>
      <w:r w:rsidR="007C285B">
        <w:t>m</w:t>
      </w:r>
      <w:r w:rsidR="009651D4" w:rsidRPr="007C285B">
        <w:t>ono</w:t>
      </w:r>
      <w:r w:rsidR="007C285B">
        <w:t>p</w:t>
      </w:r>
      <w:r w:rsidR="009651D4" w:rsidRPr="007C285B">
        <w:t>ole</w:t>
      </w:r>
      <w:r w:rsidR="004E705B">
        <w:rPr>
          <w:u w:val="single"/>
        </w:rPr>
        <w:t xml:space="preserve"> </w:t>
      </w:r>
      <w:r w:rsidR="00EE65EE">
        <w:t xml:space="preserve">communications tower, including all associated footings and/or foundations, </w:t>
      </w:r>
      <w:r w:rsidR="004C3ACA">
        <w:t xml:space="preserve">LED </w:t>
      </w:r>
      <w:r w:rsidR="00EE65EE">
        <w:t>lighting system, lightning protection, grounding, hardware</w:t>
      </w:r>
      <w:r w:rsidR="007F1D2F">
        <w:t>,</w:t>
      </w:r>
      <w:r w:rsidR="00EE65EE">
        <w:t xml:space="preserve"> and other accessories, meeting the specifications in this document</w:t>
      </w:r>
      <w:r w:rsidR="007C285B">
        <w:t xml:space="preserve">.  </w:t>
      </w:r>
      <w:r w:rsidR="00EE65EE">
        <w:t>Tower will be i</w:t>
      </w:r>
      <w:r w:rsidR="00124D48">
        <w:t xml:space="preserve">nstalled at the </w:t>
      </w:r>
      <w:r w:rsidR="0068188B">
        <w:t>SECC</w:t>
      </w:r>
      <w:r w:rsidR="00124D48">
        <w:t xml:space="preserve"> </w:t>
      </w:r>
      <w:r w:rsidR="009153FE">
        <w:t>PSAP</w:t>
      </w:r>
      <w:r w:rsidR="00124D48">
        <w:t xml:space="preserve"> </w:t>
      </w:r>
      <w:r w:rsidR="00853D61">
        <w:t>location at the address provided in this document</w:t>
      </w:r>
      <w:r w:rsidR="007C285B">
        <w:t xml:space="preserve">.  </w:t>
      </w:r>
    </w:p>
    <w:p w:rsidR="00EE65EE" w:rsidRDefault="00E832E1" w:rsidP="007F1D2F">
      <w:pPr>
        <w:jc w:val="both"/>
      </w:pPr>
      <w:r>
        <w:lastRenderedPageBreak/>
        <w:t xml:space="preserve">The ultimate intent here is to acquire a tower that will not exceed the FAA approved height </w:t>
      </w:r>
      <w:r w:rsidR="00195110">
        <w:t>of 200</w:t>
      </w:r>
      <w:r w:rsidRPr="009651D4">
        <w:t xml:space="preserve"> feet</w:t>
      </w:r>
      <w:r w:rsidR="009651D4" w:rsidRPr="009651D4">
        <w:t xml:space="preserve"> </w:t>
      </w:r>
      <w:r w:rsidRPr="009651D4">
        <w:t xml:space="preserve">with any and all tower structure steel, lighting and antenna </w:t>
      </w:r>
      <w:r w:rsidR="003F7415" w:rsidRPr="009651D4">
        <w:t>appurtenances</w:t>
      </w:r>
      <w:r w:rsidR="007C285B" w:rsidRPr="009651D4">
        <w:t xml:space="preserve">.  </w:t>
      </w:r>
      <w:r w:rsidRPr="009651D4">
        <w:t xml:space="preserve">Despite this RFB calling for a </w:t>
      </w:r>
      <w:r w:rsidR="009153FE">
        <w:t>200</w:t>
      </w:r>
      <w:r w:rsidRPr="009651D4">
        <w:t xml:space="preserve"> foot tower the actual overall height must not exceed the FAA specifications</w:t>
      </w:r>
      <w:r w:rsidR="007C285B" w:rsidRPr="009651D4">
        <w:t xml:space="preserve">.  </w:t>
      </w:r>
      <w:r w:rsidRPr="009651D4">
        <w:t>Bidders must sho</w:t>
      </w:r>
      <w:r>
        <w:t>w in response drawings how the structure is planned to be constructed, side arms applied, and overall heights with the inclusion in the drawing of anticipated antennas that will be supplied in the trunked radio system that will follow this tower project.</w:t>
      </w:r>
    </w:p>
    <w:p w:rsidR="002D2CF2" w:rsidRDefault="002D2CF2" w:rsidP="007F1D2F">
      <w:pPr>
        <w:jc w:val="both"/>
      </w:pPr>
    </w:p>
    <w:p w:rsidR="00EE070B" w:rsidRDefault="00853D61" w:rsidP="007F1D2F">
      <w:pPr>
        <w:jc w:val="both"/>
      </w:pPr>
      <w:r>
        <w:t>A</w:t>
      </w:r>
      <w:r w:rsidR="003D0AFA">
        <w:t xml:space="preserve"> full project plan must be presented, most importantly tower structural drawings, foundation plans</w:t>
      </w:r>
      <w:r w:rsidR="00195110">
        <w:t>, and</w:t>
      </w:r>
      <w:r w:rsidR="00BC65D5">
        <w:t xml:space="preserve"> </w:t>
      </w:r>
      <w:r w:rsidR="003D0AFA">
        <w:t>site erosion plans</w:t>
      </w:r>
      <w:r w:rsidR="00EE070B">
        <w:t xml:space="preserve"> (all to be provided by the </w:t>
      </w:r>
      <w:r w:rsidR="00F110AE">
        <w:t>Bidder/Contractor</w:t>
      </w:r>
      <w:r w:rsidR="00EE070B">
        <w:t xml:space="preserve"> for this integrated tower, site preparation project)</w:t>
      </w:r>
      <w:r w:rsidR="007C285B">
        <w:t xml:space="preserve">.  </w:t>
      </w:r>
      <w:r w:rsidR="00BC65D5">
        <w:t xml:space="preserve">As a part of this </w:t>
      </w:r>
      <w:r w:rsidR="007C285B">
        <w:t>project,</w:t>
      </w:r>
      <w:r w:rsidR="00BC65D5">
        <w:t xml:space="preserve"> the successful bidder must agree to supply drawings that are engineer stamped (</w:t>
      </w:r>
      <w:smartTag w:uri="urn:schemas-microsoft-com:office:smarttags" w:element="State">
        <w:smartTag w:uri="urn:schemas-microsoft-com:office:smarttags" w:element="place">
          <w:r w:rsidR="00BC65D5">
            <w:t>Iowa</w:t>
          </w:r>
        </w:smartTag>
      </w:smartTag>
      <w:r w:rsidR="00BC65D5">
        <w:t xml:space="preserve"> acceptable)</w:t>
      </w:r>
      <w:r w:rsidR="009656B2">
        <w:t>.</w:t>
      </w:r>
      <w:r w:rsidR="00BC65D5">
        <w:t xml:space="preserve"> </w:t>
      </w:r>
    </w:p>
    <w:p w:rsidR="007F1D2F" w:rsidRDefault="007F1D2F" w:rsidP="007F1D2F">
      <w:pPr>
        <w:jc w:val="both"/>
      </w:pPr>
    </w:p>
    <w:p w:rsidR="00B81B9D" w:rsidRDefault="00F110AE" w:rsidP="007F1D2F">
      <w:pPr>
        <w:jc w:val="both"/>
      </w:pPr>
      <w:r>
        <w:t>Bidder/Contractor</w:t>
      </w:r>
      <w:r w:rsidR="00B81B9D">
        <w:t xml:space="preserve"> will supply and install all appropriate site grounding connections including but not limited to shelter connections to site ground grid, tower to site ground grid, all fencing and </w:t>
      </w:r>
      <w:r w:rsidR="000948B5">
        <w:t xml:space="preserve">ice bridging components to ground grid. </w:t>
      </w:r>
      <w:r w:rsidR="007F1D2F">
        <w:t xml:space="preserve"> </w:t>
      </w:r>
      <w:r w:rsidR="000948B5">
        <w:t>Appropriate ground test wells will be included</w:t>
      </w:r>
      <w:r w:rsidR="007C285B">
        <w:t xml:space="preserve">.  </w:t>
      </w:r>
      <w:r w:rsidR="00E832E1">
        <w:t>The guidance to the grounding at this site will be Motorola’s R56 guidelines.</w:t>
      </w:r>
    </w:p>
    <w:p w:rsidR="007F1D2F" w:rsidRDefault="007F1D2F" w:rsidP="007F1D2F">
      <w:pPr>
        <w:jc w:val="both"/>
      </w:pPr>
    </w:p>
    <w:p w:rsidR="007F1D2F" w:rsidRPr="007C285B" w:rsidRDefault="00056361" w:rsidP="007F1D2F">
      <w:pPr>
        <w:pStyle w:val="Heading2"/>
        <w:spacing w:before="0"/>
        <w:jc w:val="both"/>
        <w:rPr>
          <w:i w:val="0"/>
          <w:color w:val="000000"/>
        </w:rPr>
      </w:pPr>
      <w:r w:rsidRPr="007C285B">
        <w:rPr>
          <w:i w:val="0"/>
          <w:color w:val="000000"/>
        </w:rPr>
        <w:t xml:space="preserve">Bidders will respond with description narratives and diagrams showing the design that they will implement at this site. </w:t>
      </w:r>
      <w:r w:rsidR="007F1D2F" w:rsidRPr="007C285B">
        <w:rPr>
          <w:i w:val="0"/>
          <w:color w:val="000000"/>
        </w:rPr>
        <w:t xml:space="preserve"> </w:t>
      </w:r>
      <w:r w:rsidRPr="007C285B">
        <w:rPr>
          <w:i w:val="0"/>
          <w:color w:val="000000"/>
        </w:rPr>
        <w:t>These diagrams to show tower elevations, site plans relationships of towe</w:t>
      </w:r>
      <w:r w:rsidR="00EB46DC">
        <w:rPr>
          <w:i w:val="0"/>
          <w:color w:val="000000"/>
        </w:rPr>
        <w:t>r</w:t>
      </w:r>
      <w:r w:rsidR="00D54534" w:rsidRPr="007C285B">
        <w:rPr>
          <w:i w:val="0"/>
          <w:color w:val="000000"/>
        </w:rPr>
        <w:t xml:space="preserve"> to the new PSAP building</w:t>
      </w:r>
      <w:r w:rsidRPr="007C285B">
        <w:rPr>
          <w:i w:val="0"/>
          <w:color w:val="000000"/>
        </w:rPr>
        <w:t xml:space="preserve">, </w:t>
      </w:r>
      <w:r w:rsidR="00EB46DC">
        <w:rPr>
          <w:i w:val="0"/>
          <w:color w:val="000000"/>
        </w:rPr>
        <w:t xml:space="preserve">and </w:t>
      </w:r>
      <w:r w:rsidRPr="007C285B">
        <w:rPr>
          <w:i w:val="0"/>
          <w:color w:val="000000"/>
        </w:rPr>
        <w:t>fencing to tower.</w:t>
      </w:r>
    </w:p>
    <w:p w:rsidR="002E1217" w:rsidRPr="00576F25" w:rsidRDefault="002E1217" w:rsidP="00576F25"/>
    <w:p w:rsidR="00EE65EE" w:rsidRPr="00AA5FAE" w:rsidRDefault="00EE65EE" w:rsidP="007F1D2F">
      <w:pPr>
        <w:pStyle w:val="Heading2"/>
        <w:spacing w:before="0" w:after="120"/>
        <w:rPr>
          <w:i w:val="0"/>
          <w:color w:val="000000"/>
          <w:u w:val="single"/>
        </w:rPr>
      </w:pPr>
      <w:r w:rsidRPr="00AA5FAE">
        <w:rPr>
          <w:i w:val="0"/>
          <w:color w:val="000000"/>
        </w:rPr>
        <w:t xml:space="preserve">3.03 </w:t>
      </w:r>
      <w:r w:rsidRPr="00AA5FAE">
        <w:rPr>
          <w:i w:val="0"/>
          <w:color w:val="000000"/>
          <w:u w:val="single"/>
        </w:rPr>
        <w:t>FCC and FAA Registrations</w:t>
      </w:r>
    </w:p>
    <w:p w:rsidR="006C19D5" w:rsidRDefault="00EE65EE">
      <w:pPr>
        <w:jc w:val="both"/>
        <w:rPr>
          <w:color w:val="FF0000"/>
        </w:rPr>
      </w:pPr>
      <w:r>
        <w:rPr>
          <w:color w:val="000000"/>
        </w:rPr>
        <w:t xml:space="preserve">All FAA and FCC tower registration and construction notifications will be provided by the </w:t>
      </w:r>
      <w:r w:rsidR="004F2EC9">
        <w:rPr>
          <w:color w:val="000000"/>
        </w:rPr>
        <w:t>c</w:t>
      </w:r>
      <w:r>
        <w:rPr>
          <w:color w:val="000000"/>
        </w:rPr>
        <w:t>ounty and/or the project managers</w:t>
      </w:r>
      <w:r w:rsidR="004F2EC9">
        <w:rPr>
          <w:color w:val="000000"/>
        </w:rPr>
        <w:t xml:space="preserve">.  </w:t>
      </w:r>
      <w:r w:rsidR="005620BF">
        <w:rPr>
          <w:color w:val="000000"/>
        </w:rPr>
        <w:t xml:space="preserve">FAA filings have been made for the </w:t>
      </w:r>
      <w:r w:rsidR="00367766">
        <w:rPr>
          <w:color w:val="000000"/>
        </w:rPr>
        <w:t>PSAP</w:t>
      </w:r>
      <w:r w:rsidR="005620BF">
        <w:rPr>
          <w:color w:val="000000"/>
        </w:rPr>
        <w:t xml:space="preserve"> tower</w:t>
      </w:r>
      <w:r w:rsidR="00367766">
        <w:rPr>
          <w:color w:val="000000"/>
        </w:rPr>
        <w:t xml:space="preserve"> and have been received</w:t>
      </w:r>
      <w:r w:rsidR="00F468AB">
        <w:rPr>
          <w:color w:val="000000"/>
        </w:rPr>
        <w:t>.</w:t>
      </w:r>
    </w:p>
    <w:p w:rsidR="006C19D5" w:rsidRDefault="006C19D5">
      <w:pPr>
        <w:jc w:val="both"/>
        <w:rPr>
          <w:color w:val="FF0000"/>
        </w:rPr>
      </w:pPr>
    </w:p>
    <w:p w:rsidR="00EE65EE" w:rsidRPr="00AA5FAE" w:rsidRDefault="00EE65EE" w:rsidP="007F1D2F">
      <w:pPr>
        <w:pStyle w:val="Heading2"/>
        <w:spacing w:before="0" w:after="120"/>
        <w:rPr>
          <w:i w:val="0"/>
          <w:u w:val="single"/>
        </w:rPr>
      </w:pPr>
      <w:bookmarkStart w:id="159" w:name="B_Toc331322527"/>
      <w:bookmarkStart w:id="160" w:name="_Toc363876122"/>
      <w:bookmarkStart w:id="161" w:name="_Toc363889508"/>
      <w:bookmarkStart w:id="162" w:name="_Toc363889899"/>
      <w:bookmarkStart w:id="163" w:name="_Toc363876182"/>
      <w:bookmarkStart w:id="164" w:name="_Toc363889568"/>
      <w:bookmarkStart w:id="165" w:name="_Toc363889959"/>
      <w:bookmarkStart w:id="166" w:name="_Toc363876196"/>
      <w:bookmarkStart w:id="167" w:name="_Toc363889582"/>
      <w:bookmarkStart w:id="168" w:name="_Toc363889973"/>
      <w:bookmarkEnd w:id="159"/>
      <w:r w:rsidRPr="00AA5FAE">
        <w:rPr>
          <w:i w:val="0"/>
        </w:rPr>
        <w:t xml:space="preserve">3.04 </w:t>
      </w:r>
      <w:r w:rsidRPr="00AA5FAE">
        <w:rPr>
          <w:i w:val="0"/>
          <w:u w:val="single"/>
        </w:rPr>
        <w:t>Federal Communications Commission Approva</w:t>
      </w:r>
      <w:bookmarkEnd w:id="160"/>
      <w:bookmarkEnd w:id="161"/>
      <w:bookmarkEnd w:id="162"/>
      <w:r w:rsidRPr="00AA5FAE">
        <w:rPr>
          <w:i w:val="0"/>
          <w:u w:val="single"/>
        </w:rPr>
        <w:t>l</w:t>
      </w:r>
    </w:p>
    <w:p w:rsidR="00EE65EE" w:rsidRDefault="00EE65EE">
      <w:pPr>
        <w:spacing w:line="240" w:lineRule="atLeast"/>
        <w:jc w:val="both"/>
      </w:pPr>
      <w:r>
        <w:t xml:space="preserve">All equipment shall be approved (as applicable) by the Federal Communications </w:t>
      </w:r>
      <w:r w:rsidR="00F85884">
        <w:t>Commission’s</w:t>
      </w:r>
      <w:r>
        <w:t xml:space="preserve"> (FCC) and shall meet every requirement for the type of service as specified.  Design and specification, both mechanical and electrical, shall be on file with the FCC.</w:t>
      </w:r>
    </w:p>
    <w:p w:rsidR="00EE65EE" w:rsidRDefault="00EE65EE">
      <w:pPr>
        <w:spacing w:line="240" w:lineRule="atLeast"/>
        <w:jc w:val="both"/>
      </w:pPr>
    </w:p>
    <w:p w:rsidR="00EE65EE" w:rsidRPr="00AA5FAE" w:rsidRDefault="00EE65EE" w:rsidP="009100B6">
      <w:pPr>
        <w:pStyle w:val="Heading2"/>
        <w:spacing w:before="0" w:after="120"/>
        <w:rPr>
          <w:i w:val="0"/>
          <w:u w:val="single"/>
        </w:rPr>
      </w:pPr>
      <w:r w:rsidRPr="00AA5FAE">
        <w:rPr>
          <w:i w:val="0"/>
        </w:rPr>
        <w:t xml:space="preserve">3.05 </w:t>
      </w:r>
      <w:r w:rsidRPr="00AA5FAE">
        <w:rPr>
          <w:i w:val="0"/>
          <w:u w:val="single"/>
        </w:rPr>
        <w:t>Current Production Equipment</w:t>
      </w:r>
      <w:bookmarkEnd w:id="163"/>
      <w:bookmarkEnd w:id="164"/>
      <w:bookmarkEnd w:id="165"/>
      <w:r w:rsidRPr="00AA5FAE">
        <w:rPr>
          <w:i w:val="0"/>
          <w:u w:val="single"/>
        </w:rPr>
        <w:t xml:space="preserve"> </w:t>
      </w:r>
    </w:p>
    <w:p w:rsidR="00EE65EE" w:rsidRDefault="00EE65EE">
      <w:r>
        <w:t xml:space="preserve">Only new, unused equipment in current production by manufacturers of commercial tower equipment will be considered.  </w:t>
      </w:r>
    </w:p>
    <w:p w:rsidR="009100B6" w:rsidRDefault="009100B6" w:rsidP="009100B6">
      <w:pPr>
        <w:jc w:val="both"/>
      </w:pPr>
    </w:p>
    <w:p w:rsidR="00EE65EE" w:rsidRDefault="00EE65EE" w:rsidP="009100B6">
      <w:pPr>
        <w:jc w:val="both"/>
      </w:pPr>
      <w:r>
        <w:t>The equipment offered must be of the latest design in the field of communications tower structure equipment that is reliable, durable</w:t>
      </w:r>
      <w:r w:rsidR="00FC5018">
        <w:t>,</w:t>
      </w:r>
      <w:r>
        <w:t xml:space="preserve"> and compatible with all communications equipment presently in use.  Each proposal shall include a complete description of all types to be furnished, including manufacturer, model number</w:t>
      </w:r>
      <w:r w:rsidR="00FC5018">
        <w:t>,</w:t>
      </w:r>
      <w:r>
        <w:t xml:space="preserve"> or other specific descriptive literature stating the guaranteed specifications for each piece of equipment.</w:t>
      </w:r>
    </w:p>
    <w:p w:rsidR="00EE45E0" w:rsidRDefault="00EE45E0" w:rsidP="00FC5018">
      <w:pPr>
        <w:pStyle w:val="Heading2"/>
        <w:spacing w:before="0" w:after="120"/>
      </w:pPr>
    </w:p>
    <w:p w:rsidR="00EE65EE" w:rsidRPr="00AA5FAE" w:rsidRDefault="00EE65EE" w:rsidP="00FC5018">
      <w:pPr>
        <w:pStyle w:val="Heading2"/>
        <w:spacing w:before="0" w:after="120"/>
        <w:rPr>
          <w:i w:val="0"/>
          <w:u w:val="single"/>
        </w:rPr>
      </w:pPr>
      <w:r w:rsidRPr="00AA5FAE">
        <w:rPr>
          <w:i w:val="0"/>
        </w:rPr>
        <w:t xml:space="preserve">3.06 </w:t>
      </w:r>
      <w:r w:rsidRPr="00AA5FAE">
        <w:rPr>
          <w:i w:val="0"/>
          <w:u w:val="single"/>
        </w:rPr>
        <w:t>Factory Testing</w:t>
      </w:r>
      <w:bookmarkEnd w:id="166"/>
      <w:bookmarkEnd w:id="167"/>
      <w:bookmarkEnd w:id="168"/>
    </w:p>
    <w:p w:rsidR="00EE65EE" w:rsidRDefault="00EE65EE">
      <w:r>
        <w:t>All equipment supplied as part of this project shall be factory tested and/or inspected prior to shipment</w:t>
      </w:r>
      <w:r w:rsidR="00411216">
        <w:t xml:space="preserve"> as appropriate</w:t>
      </w:r>
      <w:r>
        <w:t>.</w:t>
      </w:r>
    </w:p>
    <w:p w:rsidR="00EE65EE" w:rsidRDefault="00EE65EE">
      <w:pPr>
        <w:jc w:val="both"/>
      </w:pPr>
    </w:p>
    <w:p w:rsidR="004C3ACA" w:rsidRDefault="004C3ACA" w:rsidP="00FC5018">
      <w:pPr>
        <w:pStyle w:val="Heading2"/>
        <w:spacing w:before="0" w:after="120"/>
        <w:rPr>
          <w:i w:val="0"/>
        </w:rPr>
      </w:pPr>
      <w:bookmarkStart w:id="169" w:name="B_Toc331322600"/>
      <w:bookmarkStart w:id="170" w:name="_Toc363876197"/>
      <w:bookmarkStart w:id="171" w:name="_Toc363889583"/>
      <w:bookmarkStart w:id="172" w:name="_Toc363889974"/>
      <w:bookmarkEnd w:id="169"/>
    </w:p>
    <w:p w:rsidR="00EE65EE" w:rsidRPr="00AA5FAE" w:rsidRDefault="00EE65EE" w:rsidP="00FC5018">
      <w:pPr>
        <w:pStyle w:val="Heading2"/>
        <w:spacing w:before="0" w:after="120"/>
        <w:rPr>
          <w:i w:val="0"/>
          <w:u w:val="single"/>
        </w:rPr>
      </w:pPr>
      <w:r w:rsidRPr="00AA5FAE">
        <w:rPr>
          <w:i w:val="0"/>
        </w:rPr>
        <w:t xml:space="preserve">3.07 </w:t>
      </w:r>
      <w:r w:rsidRPr="00AA5FAE">
        <w:rPr>
          <w:i w:val="0"/>
          <w:u w:val="single"/>
        </w:rPr>
        <w:t>Technical Documentation and Drawings</w:t>
      </w:r>
    </w:p>
    <w:p w:rsidR="004C3ACA" w:rsidRDefault="004C3ACA" w:rsidP="00C651EB">
      <w:pPr>
        <w:spacing w:line="240" w:lineRule="atLeast"/>
        <w:jc w:val="both"/>
      </w:pPr>
      <w:r>
        <w:t>As a part of the RFP response a representative drawing must be provided depicting an example of the final tower construction profile.</w:t>
      </w:r>
    </w:p>
    <w:p w:rsidR="004C3ACA" w:rsidRDefault="004C3ACA" w:rsidP="00C651EB">
      <w:pPr>
        <w:spacing w:line="240" w:lineRule="atLeast"/>
        <w:jc w:val="both"/>
      </w:pPr>
    </w:p>
    <w:p w:rsidR="00EE65EE" w:rsidRPr="007C285B" w:rsidRDefault="00EE65EE" w:rsidP="00C651EB">
      <w:pPr>
        <w:spacing w:line="240" w:lineRule="atLeast"/>
        <w:jc w:val="both"/>
        <w:rPr>
          <w:color w:val="000000"/>
        </w:rPr>
      </w:pPr>
      <w:r>
        <w:t xml:space="preserve">As part of the proposed tower project, the successful </w:t>
      </w:r>
      <w:r w:rsidR="00F110AE">
        <w:t>Bidder/Contractor</w:t>
      </w:r>
      <w:r>
        <w:t xml:space="preserve"> shall furnish the following technical materials upon completion of equipment installation and prior to system final acceptance.</w:t>
      </w:r>
      <w:r>
        <w:rPr>
          <w:color w:val="000000"/>
        </w:rPr>
        <w:t xml:space="preserve"> </w:t>
      </w:r>
      <w:r w:rsidR="00C651EB">
        <w:rPr>
          <w:color w:val="000000"/>
        </w:rPr>
        <w:t xml:space="preserve"> </w:t>
      </w:r>
      <w:r w:rsidRPr="007C285B">
        <w:rPr>
          <w:color w:val="000000"/>
        </w:rPr>
        <w:t>Final payments, scheduled per this document, may be withheld until any missing, incomplete</w:t>
      </w:r>
      <w:r w:rsidR="00C651EB" w:rsidRPr="007C285B">
        <w:rPr>
          <w:color w:val="000000"/>
        </w:rPr>
        <w:t>,</w:t>
      </w:r>
      <w:r w:rsidRPr="007C285B">
        <w:rPr>
          <w:color w:val="000000"/>
        </w:rPr>
        <w:t xml:space="preserve"> or inaccurate manuals or drawings have been corrected.</w:t>
      </w:r>
    </w:p>
    <w:p w:rsidR="00EE65EE" w:rsidRDefault="00EE65EE">
      <w:pPr>
        <w:tabs>
          <w:tab w:val="left" w:pos="720"/>
        </w:tabs>
        <w:spacing w:line="240" w:lineRule="atLeast"/>
        <w:ind w:left="180"/>
        <w:rPr>
          <w:color w:val="000000"/>
        </w:rPr>
      </w:pPr>
    </w:p>
    <w:p w:rsidR="00EE65EE" w:rsidRDefault="00EE65EE" w:rsidP="009C27E8">
      <w:pPr>
        <w:numPr>
          <w:ilvl w:val="0"/>
          <w:numId w:val="2"/>
        </w:numPr>
        <w:tabs>
          <w:tab w:val="clear" w:pos="720"/>
        </w:tabs>
        <w:ind w:left="360"/>
        <w:jc w:val="both"/>
        <w:rPr>
          <w:color w:val="000000"/>
        </w:rPr>
      </w:pPr>
      <w:r>
        <w:rPr>
          <w:color w:val="000000"/>
        </w:rPr>
        <w:t xml:space="preserve">A complete summary of the tower stress analysis showing loading considerations, tower base reactions, member sizes, allowable stresses, and maximum computed forces in members is required. </w:t>
      </w:r>
      <w:r w:rsidR="00C651EB">
        <w:rPr>
          <w:color w:val="000000"/>
        </w:rPr>
        <w:t xml:space="preserve"> </w:t>
      </w:r>
      <w:r>
        <w:rPr>
          <w:color w:val="000000"/>
        </w:rPr>
        <w:t xml:space="preserve">Analysis shall be certified by a registered professional engineer, licensed in the </w:t>
      </w:r>
      <w:r w:rsidR="0038303F">
        <w:rPr>
          <w:color w:val="000000"/>
        </w:rPr>
        <w:t>S</w:t>
      </w:r>
      <w:r>
        <w:rPr>
          <w:color w:val="000000"/>
        </w:rPr>
        <w:t xml:space="preserve">tate of Iowa, </w:t>
      </w:r>
      <w:r w:rsidRPr="00AA5FAE">
        <w:rPr>
          <w:b/>
          <w:bCs/>
          <w:iCs/>
          <w:color w:val="000000"/>
          <w:u w:val="single"/>
        </w:rPr>
        <w:t>including certification by a structural engineer</w:t>
      </w:r>
      <w:r w:rsidRPr="00AA5FAE">
        <w:rPr>
          <w:color w:val="000000"/>
        </w:rPr>
        <w:t>.</w:t>
      </w:r>
      <w:r>
        <w:rPr>
          <w:color w:val="000000"/>
        </w:rPr>
        <w:t xml:space="preserve"> </w:t>
      </w:r>
    </w:p>
    <w:p w:rsidR="00EE65EE" w:rsidRDefault="00EE65EE" w:rsidP="009C27E8">
      <w:pPr>
        <w:numPr>
          <w:ilvl w:val="0"/>
          <w:numId w:val="2"/>
        </w:numPr>
        <w:tabs>
          <w:tab w:val="clear" w:pos="720"/>
        </w:tabs>
        <w:spacing w:before="240"/>
        <w:ind w:left="360"/>
        <w:jc w:val="both"/>
        <w:rPr>
          <w:color w:val="000000"/>
        </w:rPr>
      </w:pPr>
      <w:r>
        <w:rPr>
          <w:color w:val="000000"/>
        </w:rPr>
        <w:t>Complete installation drawings are required for the new tower</w:t>
      </w:r>
      <w:r w:rsidR="00244391">
        <w:rPr>
          <w:color w:val="000000"/>
        </w:rPr>
        <w:t>(s)</w:t>
      </w:r>
      <w:r>
        <w:rPr>
          <w:color w:val="000000"/>
        </w:rPr>
        <w:t xml:space="preserve">. </w:t>
      </w:r>
      <w:r w:rsidR="00C651EB">
        <w:rPr>
          <w:color w:val="000000"/>
        </w:rPr>
        <w:t xml:space="preserve"> </w:t>
      </w:r>
      <w:r>
        <w:rPr>
          <w:color w:val="000000"/>
        </w:rPr>
        <w:t xml:space="preserve">The drawings must show all of the necessary pieces, part numbers (corresponding to the part number stamped on the associated part), and the connecting hardware sizes. </w:t>
      </w:r>
      <w:r w:rsidR="00C651EB">
        <w:rPr>
          <w:color w:val="000000"/>
        </w:rPr>
        <w:t xml:space="preserve"> </w:t>
      </w:r>
      <w:r>
        <w:rPr>
          <w:color w:val="000000"/>
        </w:rPr>
        <w:t xml:space="preserve">The weight of each tower element is also to be provided. </w:t>
      </w:r>
      <w:r w:rsidR="00C651EB">
        <w:rPr>
          <w:color w:val="000000"/>
        </w:rPr>
        <w:t xml:space="preserve"> </w:t>
      </w:r>
      <w:r>
        <w:rPr>
          <w:color w:val="000000"/>
        </w:rPr>
        <w:t xml:space="preserve">The drawings are to show the location of all </w:t>
      </w:r>
      <w:r w:rsidR="002D2CF2">
        <w:rPr>
          <w:color w:val="000000"/>
        </w:rPr>
        <w:t>antenna-mounting</w:t>
      </w:r>
      <w:r>
        <w:rPr>
          <w:color w:val="000000"/>
        </w:rPr>
        <w:t xml:space="preserve"> side</w:t>
      </w:r>
      <w:r w:rsidR="002D2CF2">
        <w:rPr>
          <w:color w:val="000000"/>
        </w:rPr>
        <w:t xml:space="preserve"> </w:t>
      </w:r>
      <w:r>
        <w:rPr>
          <w:color w:val="000000"/>
        </w:rPr>
        <w:t xml:space="preserve">arms. </w:t>
      </w:r>
    </w:p>
    <w:p w:rsidR="00EE65EE" w:rsidRDefault="00EE65EE" w:rsidP="009C27E8">
      <w:pPr>
        <w:numPr>
          <w:ilvl w:val="0"/>
          <w:numId w:val="2"/>
        </w:numPr>
        <w:tabs>
          <w:tab w:val="clear" w:pos="720"/>
        </w:tabs>
        <w:spacing w:before="240"/>
        <w:ind w:left="360"/>
        <w:jc w:val="both"/>
      </w:pPr>
      <w:bookmarkStart w:id="173" w:name="B_Toc331322601"/>
      <w:bookmarkStart w:id="174" w:name="B_Toc331322602"/>
      <w:bookmarkStart w:id="175" w:name="B_Toc331833376"/>
      <w:bookmarkStart w:id="176" w:name="B_Toc331322604"/>
      <w:bookmarkStart w:id="177" w:name="B_Toc331322603"/>
      <w:bookmarkStart w:id="178" w:name="_Toc363876201"/>
      <w:bookmarkStart w:id="179" w:name="_Toc363889587"/>
      <w:bookmarkStart w:id="180" w:name="_Toc363889978"/>
      <w:bookmarkEnd w:id="170"/>
      <w:bookmarkEnd w:id="171"/>
      <w:bookmarkEnd w:id="172"/>
      <w:bookmarkEnd w:id="173"/>
      <w:bookmarkEnd w:id="174"/>
      <w:bookmarkEnd w:id="175"/>
      <w:bookmarkEnd w:id="176"/>
      <w:bookmarkEnd w:id="177"/>
      <w:r>
        <w:t>Complete foundation drawings are required to show the anchor bolt placement, size</w:t>
      </w:r>
      <w:r w:rsidR="00C651EB">
        <w:t>,</w:t>
      </w:r>
      <w:r>
        <w:t xml:space="preserve"> and placement of all reinforcing bars and pier sizes.</w:t>
      </w:r>
      <w:r w:rsidR="00C651EB">
        <w:t xml:space="preserve"> </w:t>
      </w:r>
      <w:r>
        <w:t xml:space="preserve"> </w:t>
      </w:r>
      <w:smartTag w:uri="urn:schemas-microsoft-com:office:smarttags" w:element="PersonName">
        <w:r>
          <w:t>Info</w:t>
        </w:r>
      </w:smartTag>
      <w:r>
        <w:t>rmation regarding the size, grade</w:t>
      </w:r>
      <w:r w:rsidR="00C651EB">
        <w:t>,</w:t>
      </w:r>
      <w:r>
        <w:t xml:space="preserve"> and bending detail of each piece of reinforcing steel is also required. </w:t>
      </w:r>
    </w:p>
    <w:p w:rsidR="00EE65EE" w:rsidRDefault="00EE65EE" w:rsidP="009C27E8">
      <w:pPr>
        <w:numPr>
          <w:ilvl w:val="0"/>
          <w:numId w:val="2"/>
        </w:numPr>
        <w:tabs>
          <w:tab w:val="clear" w:pos="720"/>
        </w:tabs>
        <w:spacing w:before="240"/>
        <w:ind w:left="360"/>
        <w:jc w:val="both"/>
      </w:pPr>
      <w:r>
        <w:t xml:space="preserve">It shall be the sole responsibility of the </w:t>
      </w:r>
      <w:r w:rsidR="00F110AE">
        <w:t>Bidder/Contractor</w:t>
      </w:r>
      <w:r>
        <w:t xml:space="preserve"> to thoroughly check all drawings for accuracy and full compliance with the project plans and specifications for form, fit</w:t>
      </w:r>
      <w:r w:rsidR="00C651EB">
        <w:t>,</w:t>
      </w:r>
      <w:r>
        <w:t xml:space="preserve"> and function before submission to the </w:t>
      </w:r>
      <w:r w:rsidR="004F2EC9">
        <w:t>c</w:t>
      </w:r>
      <w:r>
        <w:t xml:space="preserve">ounty. </w:t>
      </w:r>
    </w:p>
    <w:p w:rsidR="00EE65EE" w:rsidRDefault="00EE65EE" w:rsidP="009C27E8">
      <w:pPr>
        <w:numPr>
          <w:ilvl w:val="0"/>
          <w:numId w:val="2"/>
        </w:numPr>
        <w:tabs>
          <w:tab w:val="clear" w:pos="720"/>
        </w:tabs>
        <w:spacing w:before="240"/>
        <w:ind w:left="360"/>
        <w:jc w:val="both"/>
      </w:pPr>
      <w:r>
        <w:t xml:space="preserve">Two complete sets of tower assembly drawings (prints) shall be provided and shipped with the tower components. </w:t>
      </w:r>
      <w:r w:rsidR="00C651EB">
        <w:t xml:space="preserve"> </w:t>
      </w:r>
      <w:r>
        <w:t xml:space="preserve">Complete packing slips will be provided for the tower. </w:t>
      </w:r>
    </w:p>
    <w:p w:rsidR="00EE65EE" w:rsidRDefault="00EE65EE"/>
    <w:p w:rsidR="00EE65EE" w:rsidRDefault="00056361">
      <w:pPr>
        <w:rPr>
          <w:b/>
          <w:bCs/>
        </w:rPr>
      </w:pPr>
      <w:r>
        <w:rPr>
          <w:b/>
          <w:bCs/>
        </w:rPr>
        <w:t xml:space="preserve">All drawings to be provided in this project will be made available in hard copy format as well as soft copy format. </w:t>
      </w:r>
      <w:r w:rsidR="00C651EB">
        <w:rPr>
          <w:b/>
          <w:bCs/>
        </w:rPr>
        <w:t xml:space="preserve"> </w:t>
      </w:r>
      <w:r>
        <w:rPr>
          <w:b/>
          <w:bCs/>
        </w:rPr>
        <w:t>PDF</w:t>
      </w:r>
      <w:r w:rsidR="0062631F">
        <w:rPr>
          <w:b/>
          <w:bCs/>
        </w:rPr>
        <w:t>/Visio</w:t>
      </w:r>
      <w:r>
        <w:rPr>
          <w:b/>
          <w:bCs/>
        </w:rPr>
        <w:t xml:space="preserve"> files are acceptable.</w:t>
      </w:r>
    </w:p>
    <w:p w:rsidR="00EE65EE" w:rsidRDefault="00EE65EE"/>
    <w:p w:rsidR="00EE65EE" w:rsidRDefault="00EE65EE">
      <w:pPr>
        <w:ind w:left="180"/>
      </w:pPr>
    </w:p>
    <w:p w:rsidR="00EE65EE" w:rsidRPr="00C651EB" w:rsidRDefault="00EE65EE">
      <w:pPr>
        <w:pStyle w:val="Header"/>
        <w:tabs>
          <w:tab w:val="clear" w:pos="4320"/>
          <w:tab w:val="clear" w:pos="8640"/>
        </w:tabs>
        <w:spacing w:line="120" w:lineRule="auto"/>
        <w:rPr>
          <w:sz w:val="4"/>
          <w:szCs w:val="4"/>
        </w:rPr>
      </w:pPr>
      <w:r>
        <w:br w:type="page"/>
      </w:r>
    </w:p>
    <w:p w:rsidR="00EE65EE" w:rsidRDefault="00EE65EE" w:rsidP="00AA5FAE">
      <w:pPr>
        <w:pStyle w:val="Heading1"/>
        <w:shd w:val="clear" w:color="008000" w:fill="D9D9D9" w:themeFill="background1" w:themeFillShade="D9"/>
        <w:spacing w:before="0"/>
        <w:jc w:val="center"/>
      </w:pPr>
      <w:bookmarkStart w:id="181" w:name="B_Toc331322605"/>
      <w:bookmarkStart w:id="182" w:name="_Toc363889641"/>
      <w:bookmarkStart w:id="183" w:name="_Toc363890032"/>
      <w:bookmarkEnd w:id="178"/>
      <w:bookmarkEnd w:id="179"/>
      <w:bookmarkEnd w:id="180"/>
      <w:bookmarkEnd w:id="181"/>
      <w:r w:rsidRPr="002D6FDE">
        <w:rPr>
          <w:szCs w:val="28"/>
        </w:rPr>
        <w:lastRenderedPageBreak/>
        <w:t>SECTION 4.0</w:t>
      </w:r>
      <w:r>
        <w:rPr>
          <w:sz w:val="32"/>
        </w:rPr>
        <w:t xml:space="preserve"> - </w:t>
      </w:r>
      <w:r>
        <w:t xml:space="preserve"> PROJECT EQUIPMENT SPECIFICATIONS</w:t>
      </w:r>
      <w:bookmarkEnd w:id="182"/>
      <w:bookmarkEnd w:id="183"/>
    </w:p>
    <w:p w:rsidR="00EE65EE" w:rsidRPr="00AA5FAE" w:rsidRDefault="00EE65EE">
      <w:pPr>
        <w:pStyle w:val="Heading2"/>
        <w:spacing w:after="120"/>
        <w:rPr>
          <w:i w:val="0"/>
          <w:u w:val="single"/>
        </w:rPr>
      </w:pPr>
      <w:bookmarkStart w:id="184" w:name="B_Toc331322658"/>
      <w:bookmarkStart w:id="185" w:name="_Toc363876255"/>
      <w:bookmarkStart w:id="186" w:name="_Toc363889642"/>
      <w:bookmarkStart w:id="187" w:name="_Toc363890033"/>
      <w:bookmarkEnd w:id="184"/>
      <w:r w:rsidRPr="00AA5FAE">
        <w:rPr>
          <w:i w:val="0"/>
        </w:rPr>
        <w:t xml:space="preserve">4.01 </w:t>
      </w:r>
      <w:r w:rsidRPr="00AA5FAE">
        <w:rPr>
          <w:i w:val="0"/>
          <w:u w:val="single"/>
        </w:rPr>
        <w:t>General</w:t>
      </w:r>
      <w:bookmarkEnd w:id="185"/>
      <w:bookmarkEnd w:id="186"/>
      <w:bookmarkEnd w:id="187"/>
    </w:p>
    <w:p w:rsidR="00EE65EE" w:rsidRDefault="00EE65EE">
      <w:pPr>
        <w:jc w:val="both"/>
        <w:rPr>
          <w:color w:val="000000"/>
        </w:rPr>
      </w:pPr>
      <w:r>
        <w:rPr>
          <w:color w:val="000000"/>
        </w:rPr>
        <w:t>The scope of work encompassed by these specifications includes the furnishing of all material, labor, transportation, and engineering to completely design, fabricate</w:t>
      </w:r>
      <w:r w:rsidR="005407EE">
        <w:rPr>
          <w:color w:val="000000"/>
        </w:rPr>
        <w:t>,</w:t>
      </w:r>
      <w:r>
        <w:rPr>
          <w:color w:val="000000"/>
        </w:rPr>
        <w:t xml:space="preserve"> and erect a </w:t>
      </w:r>
      <w:r w:rsidR="002030A2">
        <w:rPr>
          <w:color w:val="000000"/>
        </w:rPr>
        <w:t>self-support</w:t>
      </w:r>
      <w:r w:rsidR="00A867F4">
        <w:rPr>
          <w:color w:val="000000"/>
        </w:rPr>
        <w:t xml:space="preserve"> </w:t>
      </w:r>
      <w:r>
        <w:rPr>
          <w:color w:val="000000"/>
        </w:rPr>
        <w:t xml:space="preserve">communications tower, including all appurtenances and foundations. </w:t>
      </w:r>
      <w:r w:rsidR="005407EE">
        <w:rPr>
          <w:color w:val="000000"/>
        </w:rPr>
        <w:t xml:space="preserve"> </w:t>
      </w:r>
      <w:r>
        <w:rPr>
          <w:color w:val="000000"/>
        </w:rPr>
        <w:t xml:space="preserve">These specifications set forth the minimum performance required for the equipment as listed in this system design. </w:t>
      </w:r>
      <w:r w:rsidR="005407EE">
        <w:rPr>
          <w:color w:val="000000"/>
        </w:rPr>
        <w:t xml:space="preserve"> </w:t>
      </w:r>
      <w:r>
        <w:rPr>
          <w:color w:val="000000"/>
        </w:rPr>
        <w:t xml:space="preserve">Equipment supplied shall be new and of a current design presently in production by the manufacturer.  A product known by the manufacturer to be discontinued within six months after date of bid opening shall not be acceptable to the </w:t>
      </w:r>
      <w:r w:rsidR="004F2EC9">
        <w:rPr>
          <w:color w:val="000000"/>
        </w:rPr>
        <w:t>c</w:t>
      </w:r>
      <w:r>
        <w:rPr>
          <w:color w:val="000000"/>
        </w:rPr>
        <w:t xml:space="preserve">ounty. </w:t>
      </w:r>
    </w:p>
    <w:p w:rsidR="00EE65EE" w:rsidRDefault="00EE65EE">
      <w:pPr>
        <w:jc w:val="both"/>
        <w:rPr>
          <w:color w:val="FF0000"/>
        </w:rPr>
      </w:pPr>
    </w:p>
    <w:p w:rsidR="005407EE" w:rsidRPr="005A24E7" w:rsidRDefault="005407EE">
      <w:pPr>
        <w:jc w:val="both"/>
        <w:rPr>
          <w:b/>
          <w:i/>
          <w:color w:val="FF0000"/>
          <w:u w:val="single"/>
        </w:rPr>
      </w:pPr>
    </w:p>
    <w:p w:rsidR="00EE65EE" w:rsidRPr="00AA5FAE" w:rsidRDefault="00EE65EE" w:rsidP="005407EE">
      <w:pPr>
        <w:pStyle w:val="Heading2"/>
        <w:spacing w:before="0" w:after="120"/>
        <w:rPr>
          <w:i w:val="0"/>
          <w:u w:val="single"/>
        </w:rPr>
      </w:pPr>
      <w:r w:rsidRPr="00AA5FAE">
        <w:rPr>
          <w:i w:val="0"/>
        </w:rPr>
        <w:t xml:space="preserve">4.02 </w:t>
      </w:r>
      <w:r w:rsidR="002E28EE" w:rsidRPr="00AA5FAE">
        <w:rPr>
          <w:i w:val="0"/>
          <w:u w:val="single"/>
        </w:rPr>
        <w:t xml:space="preserve">Tower </w:t>
      </w:r>
      <w:r w:rsidRPr="00AA5FAE">
        <w:rPr>
          <w:i w:val="0"/>
          <w:u w:val="single"/>
        </w:rPr>
        <w:t>Codes, Standards</w:t>
      </w:r>
      <w:r w:rsidR="005407EE" w:rsidRPr="00AA5FAE">
        <w:rPr>
          <w:i w:val="0"/>
          <w:u w:val="single"/>
        </w:rPr>
        <w:t>,</w:t>
      </w:r>
      <w:r w:rsidRPr="00AA5FAE">
        <w:rPr>
          <w:i w:val="0"/>
          <w:u w:val="single"/>
        </w:rPr>
        <w:t xml:space="preserve"> and Specifications</w:t>
      </w:r>
    </w:p>
    <w:p w:rsidR="00EE65EE" w:rsidRDefault="00EE65EE">
      <w:pPr>
        <w:jc w:val="both"/>
        <w:rPr>
          <w:color w:val="000000"/>
        </w:rPr>
      </w:pPr>
      <w:r>
        <w:rPr>
          <w:color w:val="000000"/>
        </w:rPr>
        <w:t>The following industry specifications, in effect at the time of solicitation for bids, shall form a part of this project specifications.</w:t>
      </w:r>
      <w:r w:rsidR="00CB33E4">
        <w:rPr>
          <w:color w:val="000000"/>
        </w:rPr>
        <w:t xml:space="preserve"> </w:t>
      </w:r>
      <w:r>
        <w:rPr>
          <w:color w:val="000000"/>
        </w:rPr>
        <w:t xml:space="preserve"> In the event of a conflict between this project specification and the codes, standards</w:t>
      </w:r>
      <w:r w:rsidR="00CB33E4">
        <w:rPr>
          <w:color w:val="000000"/>
        </w:rPr>
        <w:t>,</w:t>
      </w:r>
      <w:r>
        <w:rPr>
          <w:color w:val="000000"/>
        </w:rPr>
        <w:t xml:space="preserve"> and specifications listed below, the most stringent requirement shall govern. </w:t>
      </w:r>
      <w:r w:rsidR="000E4ED2">
        <w:rPr>
          <w:color w:val="000000"/>
        </w:rPr>
        <w:t>Bidders</w:t>
      </w:r>
      <w:r w:rsidR="002E28EE">
        <w:rPr>
          <w:color w:val="000000"/>
        </w:rPr>
        <w:t>/Contractors</w:t>
      </w:r>
      <w:r w:rsidR="000E4ED2">
        <w:rPr>
          <w:color w:val="000000"/>
        </w:rPr>
        <w:t xml:space="preserve"> will provide a narrative as to the recommended tower “Rev Code” to best be applied to the structures requested in this project.</w:t>
      </w:r>
    </w:p>
    <w:p w:rsidR="00EE65EE" w:rsidRDefault="00EE65EE">
      <w:pPr>
        <w:jc w:val="both"/>
        <w:rPr>
          <w:color w:val="000000"/>
        </w:rPr>
      </w:pPr>
    </w:p>
    <w:p w:rsidR="00EE65EE" w:rsidRDefault="00EE65EE" w:rsidP="00CB33E4">
      <w:pPr>
        <w:tabs>
          <w:tab w:val="left" w:pos="5760"/>
        </w:tabs>
        <w:ind w:left="270" w:hanging="270"/>
        <w:rPr>
          <w:color w:val="000000"/>
        </w:rPr>
      </w:pPr>
      <w:r>
        <w:rPr>
          <w:color w:val="000000"/>
        </w:rPr>
        <w:t>1) American In</w:t>
      </w:r>
      <w:r w:rsidR="00CB33E4">
        <w:rPr>
          <w:color w:val="000000"/>
        </w:rPr>
        <w:t xml:space="preserve">stitute of Steel Construction </w:t>
      </w:r>
      <w:r w:rsidR="00CB33E4">
        <w:rPr>
          <w:color w:val="000000"/>
        </w:rPr>
        <w:tab/>
      </w:r>
      <w:r>
        <w:rPr>
          <w:color w:val="000000"/>
        </w:rPr>
        <w:t>Manual of Steel Construction</w:t>
      </w:r>
    </w:p>
    <w:p w:rsidR="00EE65EE" w:rsidRDefault="00EE65EE" w:rsidP="00CB33E4">
      <w:pPr>
        <w:tabs>
          <w:tab w:val="left" w:pos="5760"/>
        </w:tabs>
        <w:ind w:left="270"/>
        <w:rPr>
          <w:color w:val="000000"/>
        </w:rPr>
      </w:pPr>
      <w:r>
        <w:rPr>
          <w:color w:val="000000"/>
        </w:rPr>
        <w:t>(AISC)</w:t>
      </w:r>
      <w:r>
        <w:rPr>
          <w:color w:val="000000"/>
        </w:rPr>
        <w:tab/>
        <w:t xml:space="preserve">Specification for Structural Joints </w:t>
      </w:r>
    </w:p>
    <w:p w:rsidR="00EE65EE" w:rsidRDefault="00CB33E4" w:rsidP="00CB33E4">
      <w:pPr>
        <w:tabs>
          <w:tab w:val="left" w:pos="5760"/>
        </w:tabs>
        <w:ind w:left="270" w:firstLine="450"/>
        <w:rPr>
          <w:color w:val="000000"/>
        </w:rPr>
      </w:pPr>
      <w:r>
        <w:rPr>
          <w:color w:val="000000"/>
        </w:rPr>
        <w:tab/>
      </w:r>
      <w:r w:rsidR="00EE65EE">
        <w:rPr>
          <w:color w:val="000000"/>
        </w:rPr>
        <w:t>using ASTM A325 or A490 bolts</w:t>
      </w:r>
    </w:p>
    <w:p w:rsidR="00EE65EE" w:rsidRDefault="00EE65EE" w:rsidP="00CB33E4">
      <w:pPr>
        <w:tabs>
          <w:tab w:val="left" w:pos="5760"/>
        </w:tabs>
        <w:spacing w:before="120"/>
        <w:ind w:left="270" w:hanging="270"/>
        <w:rPr>
          <w:color w:val="000000"/>
        </w:rPr>
      </w:pPr>
      <w:r>
        <w:rPr>
          <w:color w:val="000000"/>
        </w:rPr>
        <w:t>2) Electronic Industries Association</w:t>
      </w:r>
      <w:r>
        <w:rPr>
          <w:color w:val="000000"/>
        </w:rPr>
        <w:tab/>
        <w:t xml:space="preserve">Structural Standards for </w:t>
      </w:r>
    </w:p>
    <w:p w:rsidR="00CB33E4" w:rsidRDefault="00EE65EE" w:rsidP="00CB33E4">
      <w:pPr>
        <w:tabs>
          <w:tab w:val="left" w:pos="5760"/>
        </w:tabs>
        <w:ind w:left="274" w:hanging="4"/>
        <w:rPr>
          <w:color w:val="000000"/>
        </w:rPr>
      </w:pPr>
      <w:r>
        <w:rPr>
          <w:color w:val="000000"/>
        </w:rPr>
        <w:t>(TIA/EIA-222) Standard</w:t>
      </w:r>
      <w:r>
        <w:rPr>
          <w:color w:val="000000"/>
        </w:rPr>
        <w:tab/>
        <w:t xml:space="preserve">Antenna Towers and Antenna </w:t>
      </w:r>
    </w:p>
    <w:p w:rsidR="00EE65EE" w:rsidRDefault="00EE65EE" w:rsidP="00CB33E4">
      <w:pPr>
        <w:tabs>
          <w:tab w:val="left" w:pos="5760"/>
        </w:tabs>
        <w:ind w:left="274" w:hanging="4"/>
        <w:rPr>
          <w:color w:val="000000"/>
        </w:rPr>
      </w:pPr>
      <w:r>
        <w:rPr>
          <w:color w:val="000000"/>
        </w:rPr>
        <w:tab/>
        <w:t>Supporting Structures</w:t>
      </w:r>
    </w:p>
    <w:p w:rsidR="00EE65EE" w:rsidRDefault="00EE65EE" w:rsidP="00CB33E4">
      <w:pPr>
        <w:tabs>
          <w:tab w:val="left" w:pos="5760"/>
        </w:tabs>
        <w:spacing w:before="120"/>
        <w:ind w:left="90" w:hanging="90"/>
        <w:rPr>
          <w:color w:val="000000"/>
        </w:rPr>
      </w:pPr>
      <w:r>
        <w:rPr>
          <w:color w:val="000000"/>
        </w:rPr>
        <w:t>3) American Welding Society (AWS) D1.1</w:t>
      </w:r>
      <w:r>
        <w:rPr>
          <w:color w:val="000000"/>
        </w:rPr>
        <w:tab/>
        <w:t>Structural Welding Code</w:t>
      </w:r>
    </w:p>
    <w:p w:rsidR="00EE65EE" w:rsidRDefault="00EE65EE" w:rsidP="00CB33E4">
      <w:pPr>
        <w:tabs>
          <w:tab w:val="left" w:pos="5760"/>
        </w:tabs>
        <w:spacing w:before="120"/>
        <w:rPr>
          <w:color w:val="000000"/>
        </w:rPr>
      </w:pPr>
      <w:r>
        <w:rPr>
          <w:color w:val="000000"/>
        </w:rPr>
        <w:t>4) FAA Advisory Circular #AC 70/7460</w:t>
      </w:r>
      <w:r>
        <w:rPr>
          <w:color w:val="000000"/>
        </w:rPr>
        <w:tab/>
        <w:t xml:space="preserve">Obstruction </w:t>
      </w:r>
      <w:smartTag w:uri="urn:schemas-microsoft-com:office:smarttags" w:element="PersonName">
        <w:r>
          <w:rPr>
            <w:color w:val="000000"/>
          </w:rPr>
          <w:t>Mark</w:t>
        </w:r>
      </w:smartTag>
      <w:r>
        <w:rPr>
          <w:color w:val="000000"/>
        </w:rPr>
        <w:t>ing and Lighting</w:t>
      </w:r>
    </w:p>
    <w:p w:rsidR="00EE65EE" w:rsidRDefault="00EE65EE" w:rsidP="00CB33E4">
      <w:pPr>
        <w:tabs>
          <w:tab w:val="left" w:pos="5760"/>
        </w:tabs>
        <w:spacing w:before="120"/>
        <w:rPr>
          <w:color w:val="000000"/>
        </w:rPr>
      </w:pPr>
      <w:r>
        <w:rPr>
          <w:color w:val="000000"/>
        </w:rPr>
        <w:t>5) National Electrical Code (NEC)</w:t>
      </w:r>
      <w:r>
        <w:rPr>
          <w:color w:val="000000"/>
        </w:rPr>
        <w:tab/>
        <w:t>Tower Lighting Kits</w:t>
      </w:r>
    </w:p>
    <w:p w:rsidR="00EE65EE" w:rsidRDefault="00EE65EE" w:rsidP="00CB33E4">
      <w:pPr>
        <w:tabs>
          <w:tab w:val="left" w:pos="5760"/>
        </w:tabs>
        <w:spacing w:before="120"/>
        <w:rPr>
          <w:color w:val="000000"/>
        </w:rPr>
      </w:pPr>
      <w:r>
        <w:rPr>
          <w:color w:val="000000"/>
        </w:rPr>
        <w:t xml:space="preserve">6) FCC </w:t>
      </w:r>
      <w:r>
        <w:rPr>
          <w:color w:val="000000"/>
        </w:rPr>
        <w:tab/>
        <w:t xml:space="preserve">Federal Communications </w:t>
      </w:r>
    </w:p>
    <w:p w:rsidR="00EE65EE" w:rsidRDefault="00EE65EE" w:rsidP="00CB33E4">
      <w:pPr>
        <w:tabs>
          <w:tab w:val="left" w:pos="5760"/>
        </w:tabs>
        <w:rPr>
          <w:color w:val="000000"/>
        </w:rPr>
      </w:pPr>
      <w:r>
        <w:rPr>
          <w:color w:val="000000"/>
        </w:rPr>
        <w:tab/>
        <w:t xml:space="preserve">Commission Rules and </w:t>
      </w:r>
    </w:p>
    <w:p w:rsidR="00EE65EE" w:rsidRDefault="00EE65EE" w:rsidP="00CB33E4">
      <w:pPr>
        <w:tabs>
          <w:tab w:val="left" w:pos="5760"/>
        </w:tabs>
        <w:rPr>
          <w:color w:val="000000"/>
        </w:rPr>
      </w:pPr>
      <w:r>
        <w:rPr>
          <w:color w:val="000000"/>
        </w:rPr>
        <w:tab/>
        <w:t>Regulations - Part 17</w:t>
      </w:r>
    </w:p>
    <w:p w:rsidR="00EE65EE" w:rsidRDefault="00EE65EE" w:rsidP="00CB33E4">
      <w:pPr>
        <w:tabs>
          <w:tab w:val="left" w:pos="5760"/>
        </w:tabs>
        <w:spacing w:before="120"/>
        <w:rPr>
          <w:color w:val="000000"/>
        </w:rPr>
      </w:pPr>
      <w:r>
        <w:rPr>
          <w:color w:val="000000"/>
        </w:rPr>
        <w:t>7) American Concrete Institute ACI 318</w:t>
      </w:r>
      <w:r>
        <w:rPr>
          <w:color w:val="000000"/>
        </w:rPr>
        <w:tab/>
        <w:t>Building Code Requirements for</w:t>
      </w:r>
    </w:p>
    <w:p w:rsidR="00EE65EE" w:rsidRDefault="00EE65EE" w:rsidP="00CB33E4">
      <w:pPr>
        <w:tabs>
          <w:tab w:val="left" w:pos="5760"/>
        </w:tabs>
        <w:rPr>
          <w:color w:val="000000"/>
        </w:rPr>
      </w:pPr>
      <w:r>
        <w:rPr>
          <w:color w:val="000000"/>
        </w:rPr>
        <w:tab/>
        <w:t>Reinforced Concrete</w:t>
      </w:r>
    </w:p>
    <w:p w:rsidR="00EE65EE" w:rsidRDefault="00EE65EE">
      <w:pPr>
        <w:spacing w:before="120"/>
        <w:rPr>
          <w:color w:val="000000"/>
        </w:rPr>
      </w:pPr>
      <w:r>
        <w:rPr>
          <w:color w:val="000000"/>
        </w:rPr>
        <w:t>8) American Society for Testing and Materials</w:t>
      </w:r>
      <w:r>
        <w:rPr>
          <w:color w:val="000000"/>
        </w:rPr>
        <w:tab/>
      </w:r>
    </w:p>
    <w:p w:rsidR="00EE65EE" w:rsidRDefault="00EE65EE">
      <w:pPr>
        <w:ind w:left="288"/>
        <w:rPr>
          <w:color w:val="000000"/>
        </w:rPr>
      </w:pPr>
      <w:r>
        <w:rPr>
          <w:color w:val="000000"/>
        </w:rPr>
        <w:t xml:space="preserve">(ASTM) for: </w:t>
      </w:r>
    </w:p>
    <w:p w:rsidR="00EE65EE" w:rsidRDefault="00F73F69" w:rsidP="00FB0E68">
      <w:pPr>
        <w:numPr>
          <w:ilvl w:val="0"/>
          <w:numId w:val="63"/>
        </w:numPr>
        <w:tabs>
          <w:tab w:val="left" w:pos="5760"/>
        </w:tabs>
        <w:spacing w:before="120"/>
        <w:rPr>
          <w:color w:val="000000"/>
        </w:rPr>
      </w:pPr>
      <w:r>
        <w:rPr>
          <w:color w:val="000000"/>
        </w:rPr>
        <w:t>A-36, A-50, A441, and A572</w:t>
      </w:r>
      <w:r>
        <w:rPr>
          <w:color w:val="000000"/>
        </w:rPr>
        <w:tab/>
      </w:r>
      <w:r w:rsidR="00EE65EE">
        <w:rPr>
          <w:color w:val="000000"/>
        </w:rPr>
        <w:t>Structural Steel</w:t>
      </w:r>
    </w:p>
    <w:p w:rsidR="00EE65EE" w:rsidRDefault="00EE65EE" w:rsidP="00FB0E68">
      <w:pPr>
        <w:numPr>
          <w:ilvl w:val="0"/>
          <w:numId w:val="63"/>
        </w:numPr>
        <w:tabs>
          <w:tab w:val="left" w:pos="5760"/>
        </w:tabs>
        <w:spacing w:before="120"/>
        <w:rPr>
          <w:color w:val="000000"/>
        </w:rPr>
      </w:pPr>
      <w:r>
        <w:rPr>
          <w:color w:val="000000"/>
        </w:rPr>
        <w:t>A-53</w:t>
      </w:r>
      <w:r>
        <w:rPr>
          <w:color w:val="000000"/>
        </w:rPr>
        <w:tab/>
        <w:t>Welded and Seamless Steel Pipe</w:t>
      </w:r>
    </w:p>
    <w:p w:rsidR="00EE65EE" w:rsidRDefault="00EE65EE" w:rsidP="00FB0E68">
      <w:pPr>
        <w:numPr>
          <w:ilvl w:val="0"/>
          <w:numId w:val="63"/>
        </w:numPr>
        <w:tabs>
          <w:tab w:val="left" w:pos="5760"/>
        </w:tabs>
        <w:spacing w:before="120"/>
        <w:rPr>
          <w:color w:val="000000"/>
        </w:rPr>
      </w:pPr>
      <w:r>
        <w:rPr>
          <w:color w:val="000000"/>
        </w:rPr>
        <w:t>A-123</w:t>
      </w:r>
      <w:r>
        <w:rPr>
          <w:color w:val="000000"/>
        </w:rPr>
        <w:tab/>
        <w:t xml:space="preserve">Zinc (hot-dipped galvanized coatings </w:t>
      </w:r>
    </w:p>
    <w:p w:rsidR="00EE65EE" w:rsidRPr="00FB0E68" w:rsidRDefault="00EE65EE" w:rsidP="00FB0E68">
      <w:pPr>
        <w:pStyle w:val="ListParagraph"/>
        <w:numPr>
          <w:ilvl w:val="8"/>
          <w:numId w:val="63"/>
        </w:numPr>
        <w:tabs>
          <w:tab w:val="left" w:pos="5760"/>
        </w:tabs>
        <w:rPr>
          <w:color w:val="000000"/>
        </w:rPr>
      </w:pPr>
      <w:r w:rsidRPr="00FB0E68">
        <w:rPr>
          <w:color w:val="000000"/>
        </w:rPr>
        <w:t xml:space="preserve">on products fabricated from rolled, </w:t>
      </w:r>
    </w:p>
    <w:p w:rsidR="00EE65EE" w:rsidRPr="00FB0E68" w:rsidRDefault="00EE65EE" w:rsidP="00FB0E68">
      <w:pPr>
        <w:pStyle w:val="ListParagraph"/>
        <w:numPr>
          <w:ilvl w:val="8"/>
          <w:numId w:val="63"/>
        </w:numPr>
        <w:tabs>
          <w:tab w:val="left" w:pos="5760"/>
        </w:tabs>
        <w:rPr>
          <w:color w:val="000000"/>
        </w:rPr>
      </w:pPr>
      <w:r w:rsidRPr="00FB0E68">
        <w:rPr>
          <w:color w:val="000000"/>
        </w:rPr>
        <w:t xml:space="preserve">pressed and forged steel shapes, </w:t>
      </w:r>
    </w:p>
    <w:p w:rsidR="00EE65EE" w:rsidRPr="00FB0E68" w:rsidRDefault="00EE65EE" w:rsidP="00FB0E68">
      <w:pPr>
        <w:pStyle w:val="ListParagraph"/>
        <w:numPr>
          <w:ilvl w:val="8"/>
          <w:numId w:val="63"/>
        </w:numPr>
        <w:tabs>
          <w:tab w:val="left" w:pos="5760"/>
        </w:tabs>
        <w:rPr>
          <w:color w:val="000000"/>
        </w:rPr>
      </w:pPr>
      <w:r w:rsidRPr="00FB0E68">
        <w:rPr>
          <w:color w:val="000000"/>
        </w:rPr>
        <w:t>plates, bars, and strips)</w:t>
      </w:r>
    </w:p>
    <w:p w:rsidR="00EE65EE" w:rsidRDefault="00EE65EE" w:rsidP="00FB0E68">
      <w:pPr>
        <w:numPr>
          <w:ilvl w:val="0"/>
          <w:numId w:val="63"/>
        </w:numPr>
        <w:tabs>
          <w:tab w:val="left" w:pos="5760"/>
        </w:tabs>
        <w:spacing w:before="120"/>
        <w:rPr>
          <w:color w:val="000000"/>
        </w:rPr>
      </w:pPr>
      <w:r>
        <w:rPr>
          <w:color w:val="000000"/>
        </w:rPr>
        <w:t>A-153</w:t>
      </w:r>
      <w:r>
        <w:rPr>
          <w:color w:val="000000"/>
        </w:rPr>
        <w:tab/>
        <w:t xml:space="preserve">Zinc coatings (hot-dip) on Iron and Steel </w:t>
      </w:r>
    </w:p>
    <w:p w:rsidR="00EE65EE" w:rsidRPr="00FB0E68" w:rsidRDefault="00EE65EE" w:rsidP="00FB0E68">
      <w:pPr>
        <w:pStyle w:val="ListParagraph"/>
        <w:numPr>
          <w:ilvl w:val="8"/>
          <w:numId w:val="63"/>
        </w:numPr>
        <w:tabs>
          <w:tab w:val="left" w:pos="5760"/>
        </w:tabs>
        <w:rPr>
          <w:color w:val="000000"/>
        </w:rPr>
      </w:pPr>
      <w:r w:rsidRPr="00FB0E68">
        <w:rPr>
          <w:color w:val="000000"/>
        </w:rPr>
        <w:t>Hardware</w:t>
      </w:r>
    </w:p>
    <w:p w:rsidR="0097588D" w:rsidRDefault="0097588D" w:rsidP="0097588D">
      <w:pPr>
        <w:tabs>
          <w:tab w:val="left" w:pos="5760"/>
        </w:tabs>
        <w:spacing w:before="120"/>
        <w:ind w:left="720"/>
        <w:rPr>
          <w:color w:val="000000"/>
        </w:rPr>
      </w:pPr>
    </w:p>
    <w:p w:rsidR="00EE65EE" w:rsidRDefault="00EE65EE" w:rsidP="00FB0E68">
      <w:pPr>
        <w:numPr>
          <w:ilvl w:val="0"/>
          <w:numId w:val="63"/>
        </w:numPr>
        <w:tabs>
          <w:tab w:val="left" w:pos="5760"/>
        </w:tabs>
        <w:spacing w:before="120"/>
        <w:rPr>
          <w:color w:val="000000"/>
        </w:rPr>
      </w:pPr>
      <w:r>
        <w:rPr>
          <w:color w:val="000000"/>
        </w:rPr>
        <w:t>B-695</w:t>
      </w:r>
      <w:r>
        <w:rPr>
          <w:color w:val="000000"/>
        </w:rPr>
        <w:tab/>
        <w:t xml:space="preserve">Coatings of Zinc Mechanically </w:t>
      </w:r>
    </w:p>
    <w:p w:rsidR="00EE65EE" w:rsidRPr="00FB0E68" w:rsidRDefault="00EE65EE" w:rsidP="00FB0E68">
      <w:pPr>
        <w:pStyle w:val="ListParagraph"/>
        <w:numPr>
          <w:ilvl w:val="8"/>
          <w:numId w:val="63"/>
        </w:numPr>
        <w:tabs>
          <w:tab w:val="left" w:pos="5760"/>
        </w:tabs>
        <w:rPr>
          <w:color w:val="000000"/>
        </w:rPr>
      </w:pPr>
      <w:r w:rsidRPr="00FB0E68">
        <w:rPr>
          <w:color w:val="000000"/>
        </w:rPr>
        <w:t>Deposited on Iron and Steel (minimum</w:t>
      </w:r>
      <w:r w:rsidR="00367766" w:rsidRPr="00FB0E68">
        <w:rPr>
          <w:color w:val="000000"/>
        </w:rPr>
        <w:t xml:space="preserve"> </w:t>
      </w:r>
      <w:r w:rsidRPr="00FB0E68">
        <w:rPr>
          <w:color w:val="000000"/>
        </w:rPr>
        <w:tab/>
        <w:t>thickness 0.0026”)</w:t>
      </w:r>
    </w:p>
    <w:p w:rsidR="00EE65EE" w:rsidRDefault="00EE65EE" w:rsidP="00FB0E68">
      <w:pPr>
        <w:numPr>
          <w:ilvl w:val="0"/>
          <w:numId w:val="63"/>
        </w:numPr>
        <w:tabs>
          <w:tab w:val="left" w:pos="5760"/>
        </w:tabs>
        <w:spacing w:before="120"/>
        <w:rPr>
          <w:color w:val="000000"/>
        </w:rPr>
      </w:pPr>
      <w:r>
        <w:rPr>
          <w:color w:val="000000"/>
        </w:rPr>
        <w:t>A-385</w:t>
      </w:r>
      <w:r>
        <w:rPr>
          <w:color w:val="000000"/>
        </w:rPr>
        <w:tab/>
        <w:t xml:space="preserve">Zinc Coatings (hot-dip) on Assembled </w:t>
      </w:r>
    </w:p>
    <w:p w:rsidR="00EE65EE" w:rsidRPr="00FB0E68" w:rsidRDefault="00EE65EE" w:rsidP="00FB0E68">
      <w:pPr>
        <w:pStyle w:val="ListParagraph"/>
        <w:numPr>
          <w:ilvl w:val="8"/>
          <w:numId w:val="63"/>
        </w:numPr>
        <w:tabs>
          <w:tab w:val="left" w:pos="5760"/>
        </w:tabs>
        <w:rPr>
          <w:color w:val="000000"/>
        </w:rPr>
      </w:pPr>
      <w:r w:rsidRPr="00FB0E68">
        <w:rPr>
          <w:color w:val="000000"/>
        </w:rPr>
        <w:t>Steel Products</w:t>
      </w:r>
    </w:p>
    <w:p w:rsidR="00EE65EE" w:rsidRDefault="00EE65EE" w:rsidP="00FB0E68">
      <w:pPr>
        <w:numPr>
          <w:ilvl w:val="0"/>
          <w:numId w:val="63"/>
        </w:numPr>
        <w:tabs>
          <w:tab w:val="left" w:pos="5760"/>
        </w:tabs>
        <w:spacing w:before="120"/>
        <w:rPr>
          <w:color w:val="000000"/>
        </w:rPr>
      </w:pPr>
      <w:r>
        <w:rPr>
          <w:color w:val="000000"/>
        </w:rPr>
        <w:t>A-307</w:t>
      </w:r>
      <w:r>
        <w:rPr>
          <w:color w:val="000000"/>
        </w:rPr>
        <w:tab/>
        <w:t xml:space="preserve">Low-Carbon Steel Externally and </w:t>
      </w:r>
    </w:p>
    <w:p w:rsidR="00EE65EE" w:rsidRDefault="00EE65EE" w:rsidP="0062631F">
      <w:pPr>
        <w:numPr>
          <w:ilvl w:val="12"/>
          <w:numId w:val="0"/>
        </w:numPr>
        <w:tabs>
          <w:tab w:val="left" w:pos="5040"/>
        </w:tabs>
        <w:ind w:left="5760"/>
        <w:rPr>
          <w:color w:val="000000"/>
        </w:rPr>
      </w:pPr>
      <w:r>
        <w:rPr>
          <w:color w:val="000000"/>
        </w:rPr>
        <w:t>Internally Threaded Standard Fasteners</w:t>
      </w:r>
    </w:p>
    <w:p w:rsidR="00EE65EE" w:rsidRDefault="00F73F69" w:rsidP="00FB0E68">
      <w:pPr>
        <w:numPr>
          <w:ilvl w:val="0"/>
          <w:numId w:val="63"/>
        </w:numPr>
        <w:tabs>
          <w:tab w:val="left" w:pos="5760"/>
        </w:tabs>
        <w:spacing w:before="120"/>
        <w:rPr>
          <w:color w:val="000000"/>
        </w:rPr>
      </w:pPr>
      <w:r>
        <w:rPr>
          <w:color w:val="000000"/>
        </w:rPr>
        <w:t>A-325</w:t>
      </w:r>
      <w:r>
        <w:rPr>
          <w:color w:val="000000"/>
        </w:rPr>
        <w:tab/>
      </w:r>
      <w:r w:rsidR="00EE65EE">
        <w:rPr>
          <w:color w:val="000000"/>
        </w:rPr>
        <w:t>High Strength Steel Bolts</w:t>
      </w:r>
    </w:p>
    <w:p w:rsidR="00EE65EE" w:rsidRDefault="00EE65EE" w:rsidP="00FB0E68">
      <w:pPr>
        <w:numPr>
          <w:ilvl w:val="0"/>
          <w:numId w:val="63"/>
        </w:numPr>
        <w:tabs>
          <w:tab w:val="left" w:pos="5760"/>
        </w:tabs>
        <w:spacing w:before="120"/>
        <w:rPr>
          <w:color w:val="000000"/>
        </w:rPr>
      </w:pPr>
      <w:r>
        <w:rPr>
          <w:color w:val="000000"/>
        </w:rPr>
        <w:t>A-615</w:t>
      </w:r>
      <w:r>
        <w:rPr>
          <w:color w:val="000000"/>
        </w:rPr>
        <w:tab/>
        <w:t>Reinforcing Bars</w:t>
      </w:r>
    </w:p>
    <w:p w:rsidR="00EE65EE" w:rsidRDefault="00EE65EE" w:rsidP="00FB0E68">
      <w:pPr>
        <w:numPr>
          <w:ilvl w:val="0"/>
          <w:numId w:val="63"/>
        </w:numPr>
        <w:tabs>
          <w:tab w:val="left" w:pos="5760"/>
        </w:tabs>
        <w:spacing w:before="120"/>
        <w:rPr>
          <w:color w:val="000000"/>
        </w:rPr>
      </w:pPr>
      <w:r>
        <w:rPr>
          <w:color w:val="000000"/>
        </w:rPr>
        <w:t>A-706</w:t>
      </w:r>
      <w:r>
        <w:rPr>
          <w:color w:val="000000"/>
        </w:rPr>
        <w:tab/>
        <w:t>Reinforcing Bars</w:t>
      </w:r>
    </w:p>
    <w:p w:rsidR="00EE65EE" w:rsidRDefault="00EE65EE" w:rsidP="00FB0E68">
      <w:pPr>
        <w:numPr>
          <w:ilvl w:val="0"/>
          <w:numId w:val="63"/>
        </w:numPr>
        <w:tabs>
          <w:tab w:val="left" w:pos="5760"/>
        </w:tabs>
        <w:spacing w:before="120"/>
        <w:rPr>
          <w:color w:val="000000"/>
        </w:rPr>
      </w:pPr>
      <w:r>
        <w:rPr>
          <w:color w:val="000000"/>
        </w:rPr>
        <w:t>ASTM C-9</w:t>
      </w:r>
      <w:r>
        <w:rPr>
          <w:color w:val="000000"/>
        </w:rPr>
        <w:tab/>
        <w:t>Ready-mixed Concrete</w:t>
      </w:r>
    </w:p>
    <w:p w:rsidR="00EE65EE" w:rsidRDefault="00EE65EE">
      <w:pPr>
        <w:numPr>
          <w:ilvl w:val="12"/>
          <w:numId w:val="0"/>
        </w:numPr>
        <w:rPr>
          <w:color w:val="000000"/>
        </w:rPr>
      </w:pPr>
    </w:p>
    <w:p w:rsidR="00EE65EE" w:rsidRPr="00AA5FAE" w:rsidRDefault="00EE65EE">
      <w:pPr>
        <w:pStyle w:val="Heading2"/>
        <w:numPr>
          <w:ilvl w:val="12"/>
          <w:numId w:val="0"/>
        </w:numPr>
        <w:spacing w:before="0" w:after="120"/>
        <w:rPr>
          <w:i w:val="0"/>
          <w:u w:val="single"/>
        </w:rPr>
      </w:pPr>
      <w:r w:rsidRPr="00AA5FAE">
        <w:rPr>
          <w:i w:val="0"/>
        </w:rPr>
        <w:t xml:space="preserve">4.03 </w:t>
      </w:r>
      <w:r w:rsidRPr="00AA5FAE">
        <w:rPr>
          <w:i w:val="0"/>
          <w:u w:val="single"/>
        </w:rPr>
        <w:t>Tower Specifications</w:t>
      </w:r>
    </w:p>
    <w:p w:rsidR="00EE65EE" w:rsidRDefault="00EE65EE" w:rsidP="00F73F69">
      <w:pPr>
        <w:numPr>
          <w:ilvl w:val="12"/>
          <w:numId w:val="0"/>
        </w:numPr>
        <w:spacing w:before="120" w:after="120"/>
      </w:pPr>
      <w:r>
        <w:rPr>
          <w:b/>
        </w:rPr>
        <w:t xml:space="preserve">A. </w:t>
      </w:r>
      <w:smartTag w:uri="urn:schemas-microsoft-com:office:smarttags" w:element="place">
        <w:smartTag w:uri="urn:schemas-microsoft-com:office:smarttags" w:element="PlaceName">
          <w:r>
            <w:rPr>
              <w:b/>
              <w:u w:val="single"/>
            </w:rPr>
            <w:t>General</w:t>
          </w:r>
        </w:smartTag>
        <w:r>
          <w:rPr>
            <w:b/>
            <w:u w:val="single"/>
          </w:rPr>
          <w:t xml:space="preserve"> </w:t>
        </w:r>
        <w:smartTag w:uri="urn:schemas-microsoft-com:office:smarttags" w:element="PlaceType">
          <w:r>
            <w:rPr>
              <w:b/>
              <w:u w:val="single"/>
            </w:rPr>
            <w:t>Tower</w:t>
          </w:r>
        </w:smartTag>
      </w:smartTag>
      <w:r>
        <w:rPr>
          <w:b/>
          <w:u w:val="single"/>
        </w:rPr>
        <w:t xml:space="preserve"> Configuration </w:t>
      </w:r>
      <w:smartTag w:uri="urn:schemas-microsoft-com:office:smarttags" w:element="PersonName">
        <w:r>
          <w:rPr>
            <w:b/>
            <w:u w:val="single"/>
          </w:rPr>
          <w:t>Info</w:t>
        </w:r>
      </w:smartTag>
      <w:r>
        <w:rPr>
          <w:b/>
          <w:u w:val="single"/>
        </w:rPr>
        <w:t>rmation</w:t>
      </w:r>
    </w:p>
    <w:p w:rsidR="00EE65EE" w:rsidRDefault="00EE65EE" w:rsidP="00F73F69">
      <w:pPr>
        <w:numPr>
          <w:ilvl w:val="12"/>
          <w:numId w:val="0"/>
        </w:numPr>
        <w:ind w:left="360"/>
      </w:pPr>
      <w:r>
        <w:t xml:space="preserve">The </w:t>
      </w:r>
      <w:r w:rsidR="004F2EC9">
        <w:t>c</w:t>
      </w:r>
      <w:r>
        <w:t xml:space="preserve">ounty requires the towers for this project to be configured in the following manner: </w:t>
      </w:r>
    </w:p>
    <w:p w:rsidR="00EE65EE" w:rsidRDefault="00EE65EE" w:rsidP="00BF60EC">
      <w:pPr>
        <w:numPr>
          <w:ilvl w:val="0"/>
          <w:numId w:val="30"/>
        </w:numPr>
        <w:spacing w:before="120"/>
        <w:ind w:left="720"/>
      </w:pPr>
      <w:r>
        <w:rPr>
          <w:b/>
          <w:bCs/>
          <w:u w:val="single"/>
        </w:rPr>
        <w:t xml:space="preserve">Tower </w:t>
      </w:r>
      <w:r w:rsidR="00FB0E68">
        <w:rPr>
          <w:b/>
          <w:bCs/>
          <w:u w:val="single"/>
        </w:rPr>
        <w:t>F</w:t>
      </w:r>
      <w:r>
        <w:rPr>
          <w:b/>
          <w:bCs/>
          <w:u w:val="single"/>
        </w:rPr>
        <w:t xml:space="preserve">ace </w:t>
      </w:r>
      <w:r w:rsidR="00FB0E68">
        <w:rPr>
          <w:b/>
          <w:bCs/>
          <w:u w:val="single"/>
        </w:rPr>
        <w:t>S</w:t>
      </w:r>
      <w:r>
        <w:rPr>
          <w:b/>
          <w:bCs/>
          <w:u w:val="single"/>
        </w:rPr>
        <w:t>ize</w:t>
      </w:r>
      <w:r>
        <w:rPr>
          <w:b/>
          <w:bCs/>
        </w:rPr>
        <w:t>:</w:t>
      </w:r>
      <w:r>
        <w:t xml:space="preserve"> To be determined by </w:t>
      </w:r>
      <w:r w:rsidR="00F110AE">
        <w:t>Bidder/Contractor</w:t>
      </w:r>
      <w:r>
        <w:t xml:space="preserve">, but shall be sufficient for support of proposed antenna configuration. </w:t>
      </w:r>
      <w:r w:rsidR="003D56D3">
        <w:t xml:space="preserve"> </w:t>
      </w:r>
      <w:r>
        <w:t xml:space="preserve">The lower level(s) of the tower shall be sized based on the recommended engineering design of the </w:t>
      </w:r>
      <w:r w:rsidR="00F110AE">
        <w:t>Bidder/Contractor</w:t>
      </w:r>
      <w:r>
        <w:t xml:space="preserve">. </w:t>
      </w:r>
    </w:p>
    <w:p w:rsidR="00833E19" w:rsidRPr="00833E19" w:rsidRDefault="00EE65EE" w:rsidP="00BF60EC">
      <w:pPr>
        <w:numPr>
          <w:ilvl w:val="0"/>
          <w:numId w:val="30"/>
        </w:numPr>
        <w:spacing w:before="120"/>
        <w:ind w:left="720"/>
        <w:rPr>
          <w:b/>
          <w:i/>
          <w:color w:val="FF0000"/>
          <w:u w:val="single"/>
        </w:rPr>
      </w:pPr>
      <w:r>
        <w:rPr>
          <w:b/>
          <w:bCs/>
          <w:u w:val="single"/>
        </w:rPr>
        <w:t>Antenna Loading</w:t>
      </w:r>
      <w:r>
        <w:rPr>
          <w:b/>
          <w:bCs/>
        </w:rPr>
        <w:t xml:space="preserve">: </w:t>
      </w:r>
      <w:r>
        <w:t xml:space="preserve">The </w:t>
      </w:r>
      <w:r w:rsidR="00833E19">
        <w:t>sites</w:t>
      </w:r>
      <w:r>
        <w:t xml:space="preserve"> site will become primary communications site for the </w:t>
      </w:r>
      <w:r w:rsidR="004F2EC9">
        <w:t>c</w:t>
      </w:r>
      <w:r w:rsidR="00B43ADA">
        <w:t>ounty</w:t>
      </w:r>
      <w:r w:rsidR="004F2EC9">
        <w:t xml:space="preserve">.  </w:t>
      </w:r>
      <w:r w:rsidR="00833E19">
        <w:t>The following pages contain a site by site listing of antenna systems that are desired to be provided and installed.</w:t>
      </w:r>
    </w:p>
    <w:p w:rsidR="00EE65EE" w:rsidRDefault="00B43ADA" w:rsidP="00BF60EC">
      <w:pPr>
        <w:numPr>
          <w:ilvl w:val="0"/>
          <w:numId w:val="30"/>
        </w:numPr>
        <w:spacing w:before="120"/>
        <w:ind w:left="720"/>
        <w:rPr>
          <w:color w:val="000000"/>
        </w:rPr>
      </w:pPr>
      <w:r w:rsidRPr="002030A2">
        <w:rPr>
          <w:color w:val="000000"/>
        </w:rPr>
        <w:t xml:space="preserve">In addition to the loading of </w:t>
      </w:r>
      <w:r w:rsidR="004F2EC9" w:rsidRPr="002030A2">
        <w:rPr>
          <w:color w:val="000000"/>
        </w:rPr>
        <w:t xml:space="preserve">county </w:t>
      </w:r>
      <w:r w:rsidRPr="002030A2">
        <w:rPr>
          <w:color w:val="000000"/>
        </w:rPr>
        <w:t xml:space="preserve">owned antennas it is desired that </w:t>
      </w:r>
      <w:r w:rsidR="00DA6DB6" w:rsidRPr="002030A2">
        <w:rPr>
          <w:color w:val="000000"/>
        </w:rPr>
        <w:t xml:space="preserve">this structure </w:t>
      </w:r>
      <w:r w:rsidRPr="002030A2">
        <w:rPr>
          <w:color w:val="000000"/>
        </w:rPr>
        <w:t xml:space="preserve">support </w:t>
      </w:r>
      <w:r w:rsidR="00DA6DB6" w:rsidRPr="002030A2">
        <w:rPr>
          <w:color w:val="000000"/>
        </w:rPr>
        <w:t>additional</w:t>
      </w:r>
      <w:r w:rsidRPr="002030A2">
        <w:rPr>
          <w:color w:val="000000"/>
        </w:rPr>
        <w:t xml:space="preserve"> antennas devices</w:t>
      </w:r>
      <w:r w:rsidR="002030A2" w:rsidRPr="002030A2">
        <w:rPr>
          <w:color w:val="000000"/>
        </w:rPr>
        <w:t xml:space="preserve">.  </w:t>
      </w:r>
      <w:r w:rsidRPr="002030A2">
        <w:rPr>
          <w:color w:val="000000"/>
        </w:rPr>
        <w:t xml:space="preserve">The expected devices would be CELLULAR CO-LOCATED antennas arrays below the areas described at </w:t>
      </w:r>
      <w:r w:rsidR="00DA6DB6" w:rsidRPr="002030A2">
        <w:rPr>
          <w:color w:val="000000"/>
        </w:rPr>
        <w:t xml:space="preserve">just below </w:t>
      </w:r>
      <w:r w:rsidRPr="002030A2">
        <w:rPr>
          <w:color w:val="000000"/>
        </w:rPr>
        <w:t>the top of the tower</w:t>
      </w:r>
      <w:r w:rsidR="002030A2" w:rsidRPr="002030A2">
        <w:rPr>
          <w:color w:val="000000"/>
        </w:rPr>
        <w:t xml:space="preserve">.  </w:t>
      </w:r>
      <w:r w:rsidR="00FB0E68">
        <w:rPr>
          <w:color w:val="000000"/>
        </w:rPr>
        <w:t>B</w:t>
      </w:r>
      <w:r w:rsidR="00F110AE" w:rsidRPr="002030A2">
        <w:rPr>
          <w:color w:val="000000"/>
        </w:rPr>
        <w:t>idder/Contractor</w:t>
      </w:r>
      <w:r w:rsidRPr="002030A2">
        <w:rPr>
          <w:color w:val="000000"/>
        </w:rPr>
        <w:t>s are asked to estimate “typical” antenna sector antennas for at least two additional co-located carriers</w:t>
      </w:r>
      <w:r w:rsidR="002030A2" w:rsidRPr="002030A2">
        <w:rPr>
          <w:color w:val="000000"/>
        </w:rPr>
        <w:t xml:space="preserve">.  </w:t>
      </w:r>
      <w:r w:rsidR="001C04FC" w:rsidRPr="002030A2">
        <w:rPr>
          <w:color w:val="000000"/>
        </w:rPr>
        <w:t xml:space="preserve">Each additional carrier level loading calculations must include capacity for a “typical panel” antenna array and two </w:t>
      </w:r>
      <w:r w:rsidR="002030A2">
        <w:rPr>
          <w:color w:val="000000"/>
        </w:rPr>
        <w:t>six</w:t>
      </w:r>
      <w:r w:rsidR="001C04FC" w:rsidRPr="002030A2">
        <w:rPr>
          <w:color w:val="000000"/>
        </w:rPr>
        <w:t xml:space="preserve"> foot microwave dish. </w:t>
      </w:r>
      <w:r w:rsidR="00EE65EE" w:rsidRPr="002030A2">
        <w:rPr>
          <w:color w:val="000000"/>
        </w:rPr>
        <w:t xml:space="preserve"> </w:t>
      </w:r>
    </w:p>
    <w:p w:rsidR="00C90F37" w:rsidRPr="00C90F37" w:rsidRDefault="00C90F37" w:rsidP="00BF60EC">
      <w:pPr>
        <w:numPr>
          <w:ilvl w:val="0"/>
          <w:numId w:val="30"/>
        </w:numPr>
        <w:spacing w:before="120"/>
        <w:ind w:left="720"/>
        <w:rPr>
          <w:color w:val="000000"/>
        </w:rPr>
      </w:pPr>
      <w:r>
        <w:rPr>
          <w:b/>
          <w:bCs/>
          <w:u w:val="single"/>
        </w:rPr>
        <w:t>Tower Lighting</w:t>
      </w:r>
      <w:r>
        <w:rPr>
          <w:b/>
          <w:bCs/>
        </w:rPr>
        <w:t>:</w:t>
      </w:r>
      <w:r>
        <w:t xml:space="preserve"> A complete tower lighting systems shall be supplied.  This system shall provide medium-intensity white </w:t>
      </w:r>
      <w:r w:rsidR="00EB46DC" w:rsidRPr="00EB46DC">
        <w:rPr>
          <w:color w:val="FF0000"/>
        </w:rPr>
        <w:t>LED</w:t>
      </w:r>
      <w:r w:rsidR="00EB46DC">
        <w:t xml:space="preserve"> </w:t>
      </w:r>
      <w:r>
        <w:t xml:space="preserve">strobe lights for daytime visibility, and </w:t>
      </w:r>
      <w:r>
        <w:rPr>
          <w:u w:val="single"/>
        </w:rPr>
        <w:t xml:space="preserve">red </w:t>
      </w:r>
      <w:r w:rsidR="00EB46DC" w:rsidRPr="00EB46DC">
        <w:rPr>
          <w:color w:val="FF0000"/>
          <w:u w:val="single"/>
        </w:rPr>
        <w:t>LED</w:t>
      </w:r>
      <w:r w:rsidR="00EB46DC">
        <w:rPr>
          <w:u w:val="single"/>
        </w:rPr>
        <w:t xml:space="preserve"> </w:t>
      </w:r>
      <w:r>
        <w:rPr>
          <w:u w:val="single"/>
        </w:rPr>
        <w:t>strobe</w:t>
      </w:r>
      <w:r>
        <w:t xml:space="preserve"> lights for nighttime visibility.  This system shall be equipped with a controller with day/night automatic photocell operation, and an external alarm system for remote monitoring.  This system shall meet all specifications of FAA Advisory Circular 70/7460-1K for communications towers.  Flash Technology products are preferred for this project.  A remote monitoring station will be provided and installed in the new </w:t>
      </w:r>
      <w:r w:rsidR="00EB46DC">
        <w:t xml:space="preserve">SECC </w:t>
      </w:r>
      <w:r>
        <w:t>Communications Center Dispatch area</w:t>
      </w:r>
      <w:r w:rsidR="00EB46DC">
        <w:t>.</w:t>
      </w:r>
    </w:p>
    <w:p w:rsidR="00C90F37" w:rsidRDefault="00814F26" w:rsidP="00BF60EC">
      <w:pPr>
        <w:numPr>
          <w:ilvl w:val="0"/>
          <w:numId w:val="30"/>
        </w:numPr>
        <w:spacing w:before="120"/>
        <w:ind w:left="720"/>
        <w:rPr>
          <w:color w:val="000000"/>
        </w:rPr>
      </w:pPr>
      <w:r w:rsidRPr="00814F26">
        <w:rPr>
          <w:b/>
          <w:color w:val="000000"/>
          <w:u w:val="single"/>
        </w:rPr>
        <w:t>Painting</w:t>
      </w:r>
      <w:r>
        <w:rPr>
          <w:color w:val="000000"/>
        </w:rPr>
        <w:t>: Not required</w:t>
      </w:r>
    </w:p>
    <w:p w:rsidR="00814F26" w:rsidRPr="002030A2" w:rsidRDefault="00814F26" w:rsidP="00BF60EC">
      <w:pPr>
        <w:numPr>
          <w:ilvl w:val="0"/>
          <w:numId w:val="30"/>
        </w:numPr>
        <w:spacing w:before="120"/>
        <w:ind w:left="720"/>
        <w:rPr>
          <w:color w:val="000000"/>
        </w:rPr>
      </w:pPr>
      <w:r>
        <w:rPr>
          <w:b/>
          <w:color w:val="000000"/>
          <w:u w:val="single"/>
        </w:rPr>
        <w:t>Climbing Safety Device</w:t>
      </w:r>
      <w:r w:rsidRPr="00814F26">
        <w:rPr>
          <w:color w:val="000000"/>
        </w:rPr>
        <w:t>:</w:t>
      </w:r>
      <w:r>
        <w:rPr>
          <w:color w:val="000000"/>
        </w:rPr>
        <w:t xml:space="preserve"> Required</w:t>
      </w:r>
    </w:p>
    <w:p w:rsidR="00C9435A" w:rsidRDefault="00C9435A" w:rsidP="009949E9">
      <w:pPr>
        <w:spacing w:before="120"/>
      </w:pPr>
    </w:p>
    <w:p w:rsidR="00FB0E68" w:rsidRPr="002030A2" w:rsidRDefault="00FB0E68" w:rsidP="009949E9">
      <w:pPr>
        <w:spacing w:before="120"/>
        <w:sectPr w:rsidR="00FB0E68" w:rsidRPr="002030A2" w:rsidSect="001F0A51">
          <w:headerReference w:type="default" r:id="rId23"/>
          <w:footerReference w:type="even" r:id="rId24"/>
          <w:footerReference w:type="default" r:id="rId25"/>
          <w:footerReference w:type="first" r:id="rId26"/>
          <w:pgSz w:w="12240" w:h="15840"/>
          <w:pgMar w:top="792" w:right="547" w:bottom="677" w:left="792" w:header="720" w:footer="720" w:gutter="0"/>
          <w:cols w:space="720"/>
          <w:titlePg/>
        </w:sectPr>
      </w:pPr>
    </w:p>
    <w:p w:rsidR="00EE65EE" w:rsidRDefault="00A40845" w:rsidP="00423281">
      <w:pPr>
        <w:spacing w:after="120"/>
      </w:pPr>
      <w:r>
        <w:rPr>
          <w:b/>
        </w:rPr>
        <w:lastRenderedPageBreak/>
        <w:t xml:space="preserve">   </w:t>
      </w:r>
      <w:r w:rsidR="00EE65EE">
        <w:rPr>
          <w:b/>
        </w:rPr>
        <w:t xml:space="preserve"> </w:t>
      </w:r>
      <w:r w:rsidR="00EE65EE">
        <w:rPr>
          <w:b/>
          <w:u w:val="single"/>
        </w:rPr>
        <w:t>Tower Analysis and Design</w:t>
      </w:r>
    </w:p>
    <w:p w:rsidR="00EE65EE" w:rsidRDefault="00EE65EE" w:rsidP="00BF60EC">
      <w:pPr>
        <w:numPr>
          <w:ilvl w:val="0"/>
          <w:numId w:val="3"/>
        </w:numPr>
        <w:tabs>
          <w:tab w:val="clear" w:pos="1470"/>
        </w:tabs>
        <w:ind w:left="720"/>
        <w:jc w:val="both"/>
      </w:pPr>
      <w:r>
        <w:t>The structure shall be designed to support all specified antennas, including future antennas, and to hold all antennas on path within twist, sway</w:t>
      </w:r>
      <w:r w:rsidR="00423281">
        <w:t>,</w:t>
      </w:r>
      <w:r>
        <w:t xml:space="preserve"> and displacement limits of TIA/EIA-222 Standard, latest version. </w:t>
      </w:r>
    </w:p>
    <w:p w:rsidR="00EE65EE" w:rsidRDefault="00EE65EE" w:rsidP="00BF60EC">
      <w:pPr>
        <w:numPr>
          <w:ilvl w:val="0"/>
          <w:numId w:val="3"/>
        </w:numPr>
        <w:tabs>
          <w:tab w:val="clear" w:pos="1470"/>
        </w:tabs>
        <w:spacing w:before="120"/>
        <w:ind w:left="720"/>
        <w:jc w:val="both"/>
      </w:pPr>
      <w:r>
        <w:t xml:space="preserve">The tower, when fully loaded with antenna assemblies and other appurtenances, shall be designed for the minimum wind loads required by TIA/EIA-222 Standard, latest version. </w:t>
      </w:r>
    </w:p>
    <w:p w:rsidR="00EE65EE" w:rsidRDefault="00EE65EE" w:rsidP="00CF643B">
      <w:pPr>
        <w:numPr>
          <w:ilvl w:val="0"/>
          <w:numId w:val="3"/>
        </w:numPr>
        <w:tabs>
          <w:tab w:val="clear" w:pos="1470"/>
        </w:tabs>
        <w:spacing w:before="120"/>
        <w:ind w:left="720" w:hanging="450"/>
        <w:jc w:val="both"/>
      </w:pPr>
      <w:r>
        <w:t>Tower design shall also be designed to meet minimum wind loading requirements with consideration of radial ice accumulation to all parts of the tower, antennas</w:t>
      </w:r>
      <w:r w:rsidR="00A750E0">
        <w:t>,</w:t>
      </w:r>
      <w:r>
        <w:t xml:space="preserve"> and accessories, in accordance with State of </w:t>
      </w:r>
      <w:smartTag w:uri="urn:schemas-microsoft-com:office:smarttags" w:element="place">
        <w:smartTag w:uri="urn:schemas-microsoft-com:office:smarttags" w:element="State">
          <w:r>
            <w:t>Iowa</w:t>
          </w:r>
        </w:smartTag>
      </w:smartTag>
      <w:r>
        <w:t xml:space="preserve"> requirements. </w:t>
      </w:r>
    </w:p>
    <w:p w:rsidR="00EE65EE" w:rsidRDefault="00EE65EE" w:rsidP="00BF60EC">
      <w:pPr>
        <w:numPr>
          <w:ilvl w:val="0"/>
          <w:numId w:val="3"/>
        </w:numPr>
        <w:tabs>
          <w:tab w:val="clear" w:pos="1470"/>
        </w:tabs>
        <w:spacing w:before="120"/>
        <w:ind w:left="720"/>
        <w:jc w:val="both"/>
      </w:pPr>
      <w:r>
        <w:t>Under wind pressures up to 35 mph, all horizontal members shall b</w:t>
      </w:r>
      <w:r w:rsidR="00A750E0">
        <w:t>e capable of supporting a 250 pound</w:t>
      </w:r>
      <w:r>
        <w:t xml:space="preserve"> vertical load at mid-span, in addition to other design loads. </w:t>
      </w:r>
    </w:p>
    <w:p w:rsidR="00EE65EE" w:rsidRDefault="00EE65EE" w:rsidP="00BF60EC">
      <w:pPr>
        <w:numPr>
          <w:ilvl w:val="0"/>
          <w:numId w:val="3"/>
        </w:numPr>
        <w:tabs>
          <w:tab w:val="clear" w:pos="1470"/>
        </w:tabs>
        <w:spacing w:before="120"/>
        <w:ind w:left="720"/>
        <w:jc w:val="both"/>
      </w:pPr>
      <w:r>
        <w:t xml:space="preserve">Tower deflection limits are to be held both vertically and horizontally. </w:t>
      </w:r>
      <w:r w:rsidR="00A750E0">
        <w:t xml:space="preserve"> </w:t>
      </w:r>
      <w:r>
        <w:t xml:space="preserve">The twist and sway of the tower at all antenna-mounting elevations shall be noted on the formal stress analysis. </w:t>
      </w:r>
    </w:p>
    <w:p w:rsidR="00EE65EE" w:rsidRDefault="00EE65EE" w:rsidP="00BF60EC">
      <w:pPr>
        <w:numPr>
          <w:ilvl w:val="0"/>
          <w:numId w:val="3"/>
        </w:numPr>
        <w:tabs>
          <w:tab w:val="clear" w:pos="1470"/>
        </w:tabs>
        <w:spacing w:before="120"/>
        <w:ind w:left="720"/>
        <w:jc w:val="both"/>
      </w:pPr>
      <w:r>
        <w:t xml:space="preserve">Tower shall be designed by or under the direct supervision of a registered professional engineer, specifically experienced in the design of communications towers. </w:t>
      </w:r>
      <w:r w:rsidR="00A750E0">
        <w:t xml:space="preserve"> </w:t>
      </w:r>
      <w:r>
        <w:t xml:space="preserve">All design and analysis computations and installation drawings shall be certified and stamped by a licensed Professional Engineer. </w:t>
      </w:r>
    </w:p>
    <w:p w:rsidR="00EE65EE" w:rsidRDefault="00EE65EE" w:rsidP="00423281">
      <w:pPr>
        <w:ind w:left="446"/>
        <w:rPr>
          <w:b/>
        </w:rPr>
      </w:pPr>
    </w:p>
    <w:p w:rsidR="00EE65EE" w:rsidRDefault="00A750E0" w:rsidP="00A750E0">
      <w:r>
        <w:rPr>
          <w:b/>
        </w:rPr>
        <w:t>B</w:t>
      </w:r>
      <w:r w:rsidR="00EE65EE">
        <w:rPr>
          <w:b/>
        </w:rPr>
        <w:t xml:space="preserve">. </w:t>
      </w:r>
      <w:r w:rsidR="00EE65EE">
        <w:rPr>
          <w:b/>
          <w:u w:val="single"/>
        </w:rPr>
        <w:t>Tower Products and Materials</w:t>
      </w:r>
    </w:p>
    <w:p w:rsidR="00EE65EE" w:rsidRDefault="009C27E8" w:rsidP="009C27E8">
      <w:pPr>
        <w:spacing w:before="120"/>
        <w:ind w:left="360"/>
        <w:rPr>
          <w:color w:val="000000"/>
        </w:rPr>
      </w:pPr>
      <w:r w:rsidRPr="009C27E8">
        <w:rPr>
          <w:color w:val="000000"/>
        </w:rPr>
        <w:t xml:space="preserve">1) </w:t>
      </w:r>
      <w:r w:rsidR="00EE65EE">
        <w:rPr>
          <w:color w:val="000000"/>
          <w:u w:val="single"/>
        </w:rPr>
        <w:t>Fabrication</w:t>
      </w:r>
    </w:p>
    <w:p w:rsidR="00EE65EE" w:rsidRDefault="00EE65EE" w:rsidP="00BF60EC">
      <w:pPr>
        <w:numPr>
          <w:ilvl w:val="0"/>
          <w:numId w:val="4"/>
        </w:numPr>
        <w:spacing w:before="120"/>
        <w:ind w:left="1080"/>
        <w:jc w:val="both"/>
        <w:rPr>
          <w:color w:val="000000"/>
        </w:rPr>
      </w:pPr>
      <w:r>
        <w:rPr>
          <w:color w:val="000000"/>
        </w:rPr>
        <w:t>All fabrication, erection</w:t>
      </w:r>
      <w:r w:rsidR="00A750E0">
        <w:rPr>
          <w:color w:val="000000"/>
        </w:rPr>
        <w:t>,</w:t>
      </w:r>
      <w:r>
        <w:rPr>
          <w:color w:val="000000"/>
        </w:rPr>
        <w:t xml:space="preserve"> and identification of structural steel shall conform to AISC specifications. </w:t>
      </w:r>
    </w:p>
    <w:p w:rsidR="00EE65EE" w:rsidRDefault="00EE65EE" w:rsidP="00BF60EC">
      <w:pPr>
        <w:numPr>
          <w:ilvl w:val="0"/>
          <w:numId w:val="4"/>
        </w:numPr>
        <w:spacing w:before="120"/>
        <w:ind w:left="1080"/>
        <w:jc w:val="both"/>
        <w:rPr>
          <w:color w:val="000000"/>
        </w:rPr>
      </w:pPr>
      <w:r>
        <w:rPr>
          <w:color w:val="000000"/>
        </w:rPr>
        <w:t xml:space="preserve">Under no circumstances shall “dissimilar metals” be used in contact with one another. </w:t>
      </w:r>
    </w:p>
    <w:p w:rsidR="00EE65EE" w:rsidRDefault="00EE65EE" w:rsidP="00BF60EC">
      <w:pPr>
        <w:numPr>
          <w:ilvl w:val="0"/>
          <w:numId w:val="4"/>
        </w:numPr>
        <w:spacing w:before="120"/>
        <w:ind w:left="1080"/>
        <w:jc w:val="both"/>
        <w:rPr>
          <w:color w:val="000000"/>
        </w:rPr>
      </w:pPr>
      <w:r>
        <w:rPr>
          <w:color w:val="000000"/>
        </w:rPr>
        <w:t>Hot-dipped galvanizing of tubular sections (if any) shall be inside and outside per standards and methods listed elsewhere in this specification.</w:t>
      </w:r>
    </w:p>
    <w:p w:rsidR="00EE65EE" w:rsidRDefault="00EE65EE" w:rsidP="00BF60EC">
      <w:pPr>
        <w:numPr>
          <w:ilvl w:val="0"/>
          <w:numId w:val="4"/>
        </w:numPr>
        <w:spacing w:before="120"/>
        <w:ind w:left="1080"/>
        <w:jc w:val="both"/>
        <w:rPr>
          <w:color w:val="000000"/>
        </w:rPr>
      </w:pPr>
      <w:r>
        <w:rPr>
          <w:color w:val="000000"/>
        </w:rPr>
        <w:t xml:space="preserve">Quality welding processes and welding operators shall be in accordance with AWS “Standard Qualification Procedure”. </w:t>
      </w:r>
    </w:p>
    <w:p w:rsidR="00EE65EE" w:rsidRDefault="00EE65EE" w:rsidP="00BF60EC">
      <w:pPr>
        <w:numPr>
          <w:ilvl w:val="0"/>
          <w:numId w:val="4"/>
        </w:numPr>
        <w:spacing w:before="120"/>
        <w:ind w:left="1080"/>
        <w:jc w:val="both"/>
        <w:rPr>
          <w:color w:val="000000"/>
        </w:rPr>
      </w:pPr>
      <w:r>
        <w:rPr>
          <w:color w:val="000000"/>
        </w:rPr>
        <w:t xml:space="preserve">Properly mark and match-mark materials for field assembly. </w:t>
      </w:r>
      <w:r w:rsidR="00DD69A7">
        <w:rPr>
          <w:color w:val="000000"/>
        </w:rPr>
        <w:t xml:space="preserve"> </w:t>
      </w:r>
      <w:r>
        <w:rPr>
          <w:color w:val="000000"/>
        </w:rPr>
        <w:t xml:space="preserve">Prepare for a delivery sequence, which will expedite erection and minimize field handling of materials. </w:t>
      </w:r>
    </w:p>
    <w:p w:rsidR="00EE65EE" w:rsidRDefault="00EE65EE" w:rsidP="008D2C1F">
      <w:pPr>
        <w:spacing w:before="240"/>
        <w:ind w:left="720" w:hanging="360"/>
      </w:pPr>
      <w:r>
        <w:t xml:space="preserve">2) </w:t>
      </w:r>
      <w:r>
        <w:rPr>
          <w:u w:val="single"/>
        </w:rPr>
        <w:t>Connections and Locking Devices</w:t>
      </w:r>
    </w:p>
    <w:p w:rsidR="00EE65EE" w:rsidRDefault="00EE65EE" w:rsidP="00BF60EC">
      <w:pPr>
        <w:numPr>
          <w:ilvl w:val="1"/>
          <w:numId w:val="32"/>
        </w:numPr>
        <w:tabs>
          <w:tab w:val="clear" w:pos="2160"/>
        </w:tabs>
        <w:spacing w:before="120"/>
        <w:ind w:left="1080"/>
        <w:jc w:val="both"/>
      </w:pPr>
      <w:r>
        <w:t>No field welding shall be permitted unless specifically approved in writing.</w:t>
      </w:r>
    </w:p>
    <w:p w:rsidR="00EE65EE" w:rsidRDefault="00EE65EE" w:rsidP="00BF60EC">
      <w:pPr>
        <w:numPr>
          <w:ilvl w:val="1"/>
          <w:numId w:val="32"/>
        </w:numPr>
        <w:tabs>
          <w:tab w:val="clear" w:pos="2160"/>
        </w:tabs>
        <w:spacing w:before="120"/>
        <w:ind w:left="1080"/>
        <w:jc w:val="both"/>
      </w:pPr>
      <w:r>
        <w:t xml:space="preserve">All members shall </w:t>
      </w:r>
      <w:r w:rsidR="00D05E28">
        <w:t>connect</w:t>
      </w:r>
      <w:r>
        <w:t xml:space="preserve"> with galvanized structural bolts unless otherwise approved. </w:t>
      </w:r>
    </w:p>
    <w:p w:rsidR="00EE65EE" w:rsidRDefault="00EE65EE" w:rsidP="00BF60EC">
      <w:pPr>
        <w:numPr>
          <w:ilvl w:val="1"/>
          <w:numId w:val="32"/>
        </w:numPr>
        <w:tabs>
          <w:tab w:val="clear" w:pos="2160"/>
        </w:tabs>
        <w:spacing w:before="120"/>
        <w:ind w:left="1080"/>
        <w:jc w:val="both"/>
      </w:pPr>
      <w:r>
        <w:t>All threaded fasteners shall extend not less than 1-1/2 threads beyond</w:t>
      </w:r>
      <w:r w:rsidR="008D2C1F">
        <w:t xml:space="preserve"> a</w:t>
      </w:r>
      <w:r>
        <w:t xml:space="preserve">ll threaded fasteners nuts and locking devices. </w:t>
      </w:r>
    </w:p>
    <w:p w:rsidR="00EE65EE" w:rsidRDefault="00EE65EE" w:rsidP="00D05E28">
      <w:pPr>
        <w:spacing w:before="240"/>
        <w:ind w:left="720" w:hanging="360"/>
      </w:pPr>
      <w:r>
        <w:t xml:space="preserve">3) </w:t>
      </w:r>
      <w:r>
        <w:rPr>
          <w:u w:val="single"/>
        </w:rPr>
        <w:t>Material Finishes</w:t>
      </w:r>
    </w:p>
    <w:p w:rsidR="00EE65EE" w:rsidRDefault="00EE65EE" w:rsidP="00BF60EC">
      <w:pPr>
        <w:numPr>
          <w:ilvl w:val="2"/>
          <w:numId w:val="32"/>
        </w:numPr>
        <w:tabs>
          <w:tab w:val="clear" w:pos="2160"/>
        </w:tabs>
        <w:spacing w:before="120"/>
        <w:ind w:left="1080"/>
        <w:jc w:val="both"/>
      </w:pPr>
      <w:r>
        <w:t xml:space="preserve">All steel members and fasteners shall be galvanized (zinc coated) per standards listed elsewhere in this specification. </w:t>
      </w:r>
    </w:p>
    <w:p w:rsidR="00EE65EE" w:rsidRDefault="00EE65EE" w:rsidP="00BF60EC">
      <w:pPr>
        <w:numPr>
          <w:ilvl w:val="2"/>
          <w:numId w:val="32"/>
        </w:numPr>
        <w:tabs>
          <w:tab w:val="clear" w:pos="2160"/>
        </w:tabs>
        <w:spacing w:before="120"/>
        <w:ind w:left="1080"/>
        <w:jc w:val="both"/>
      </w:pPr>
      <w:r>
        <w:t xml:space="preserve">Under no circumstances shall any coating on any metal member or fastener be cathodic relative to the base material. </w:t>
      </w:r>
    </w:p>
    <w:p w:rsidR="00EE65EE" w:rsidRDefault="00EE65EE" w:rsidP="00BF60EC">
      <w:pPr>
        <w:numPr>
          <w:ilvl w:val="2"/>
          <w:numId w:val="32"/>
        </w:numPr>
        <w:tabs>
          <w:tab w:val="clear" w:pos="2160"/>
        </w:tabs>
        <w:spacing w:before="120"/>
        <w:ind w:left="1080"/>
        <w:jc w:val="both"/>
      </w:pPr>
      <w:r>
        <w:t xml:space="preserve">Painting of tower structure is not required. </w:t>
      </w:r>
    </w:p>
    <w:p w:rsidR="00EE65EE" w:rsidRDefault="00EE65EE" w:rsidP="00D05E28">
      <w:pPr>
        <w:pStyle w:val="Heading2"/>
        <w:numPr>
          <w:ilvl w:val="12"/>
          <w:numId w:val="0"/>
        </w:numPr>
        <w:spacing w:before="0" w:after="0"/>
        <w:ind w:left="1080"/>
      </w:pPr>
    </w:p>
    <w:p w:rsidR="00CF643B" w:rsidRDefault="00CF643B" w:rsidP="00D05E28">
      <w:pPr>
        <w:spacing w:after="120"/>
        <w:rPr>
          <w:b/>
        </w:rPr>
      </w:pPr>
    </w:p>
    <w:p w:rsidR="00EE65EE" w:rsidRDefault="00D05E28" w:rsidP="00D05E28">
      <w:pPr>
        <w:spacing w:after="120"/>
      </w:pPr>
      <w:r>
        <w:rPr>
          <w:b/>
        </w:rPr>
        <w:t>C</w:t>
      </w:r>
      <w:r w:rsidR="00EE65EE">
        <w:rPr>
          <w:b/>
        </w:rPr>
        <w:t xml:space="preserve">. </w:t>
      </w:r>
      <w:r w:rsidR="00EE65EE">
        <w:rPr>
          <w:b/>
          <w:u w:val="single"/>
        </w:rPr>
        <w:t>Foundations and Tower Installation</w:t>
      </w:r>
    </w:p>
    <w:p w:rsidR="00EE65EE" w:rsidRDefault="00EE65EE" w:rsidP="00BF60EC">
      <w:pPr>
        <w:numPr>
          <w:ilvl w:val="0"/>
          <w:numId w:val="5"/>
        </w:numPr>
        <w:ind w:left="720" w:hanging="360"/>
        <w:rPr>
          <w:color w:val="000000"/>
        </w:rPr>
      </w:pPr>
      <w:bookmarkStart w:id="188" w:name="_Toc363876254"/>
      <w:bookmarkStart w:id="189" w:name="_Toc363889640"/>
      <w:bookmarkStart w:id="190" w:name="_Toc363890031"/>
      <w:bookmarkStart w:id="191" w:name="_Toc363876258"/>
      <w:bookmarkStart w:id="192" w:name="_Toc363889645"/>
      <w:bookmarkStart w:id="193" w:name="_Toc363890036"/>
      <w:r>
        <w:rPr>
          <w:color w:val="000000"/>
          <w:u w:val="single"/>
        </w:rPr>
        <w:t>Foundation Design</w:t>
      </w:r>
    </w:p>
    <w:p w:rsidR="00EE65EE" w:rsidRDefault="00EE65EE" w:rsidP="00BF60EC">
      <w:pPr>
        <w:numPr>
          <w:ilvl w:val="0"/>
          <w:numId w:val="6"/>
        </w:numPr>
        <w:spacing w:before="120"/>
        <w:ind w:left="1080"/>
        <w:jc w:val="both"/>
      </w:pPr>
      <w:r>
        <w:t xml:space="preserve">The </w:t>
      </w:r>
      <w:r w:rsidR="00F110AE">
        <w:t>Bidder/Contractor</w:t>
      </w:r>
      <w:r>
        <w:t xml:space="preserve"> shall develop foundation designs based on soil conditions as defined in Soil Reports</w:t>
      </w:r>
      <w:r w:rsidR="000D6A32">
        <w:t xml:space="preserve"> that will be supplied by the county</w:t>
      </w:r>
      <w:r>
        <w:t xml:space="preserve">. </w:t>
      </w:r>
    </w:p>
    <w:p w:rsidR="00EE65EE" w:rsidRDefault="00EE65EE" w:rsidP="00BF60EC">
      <w:pPr>
        <w:numPr>
          <w:ilvl w:val="0"/>
          <w:numId w:val="6"/>
        </w:numPr>
        <w:spacing w:before="120"/>
        <w:ind w:left="1080"/>
        <w:jc w:val="both"/>
        <w:rPr>
          <w:color w:val="000000"/>
        </w:rPr>
      </w:pPr>
      <w:r>
        <w:rPr>
          <w:color w:val="000000"/>
        </w:rPr>
        <w:t xml:space="preserve">Foundation recommendations contained within the Soils Report </w:t>
      </w:r>
      <w:r w:rsidR="003230E0">
        <w:rPr>
          <w:color w:val="000000"/>
        </w:rPr>
        <w:t>will be</w:t>
      </w:r>
      <w:r>
        <w:rPr>
          <w:color w:val="000000"/>
        </w:rPr>
        <w:t xml:space="preserve"> general in nature and are made without benefit of tower reaction information. </w:t>
      </w:r>
      <w:r w:rsidR="002901C6">
        <w:rPr>
          <w:color w:val="000000"/>
        </w:rPr>
        <w:t xml:space="preserve"> </w:t>
      </w:r>
      <w:r>
        <w:rPr>
          <w:color w:val="000000"/>
        </w:rPr>
        <w:t xml:space="preserve">The ultimate responsibility for the foundation design shall be the </w:t>
      </w:r>
      <w:r w:rsidR="00F110AE">
        <w:rPr>
          <w:color w:val="000000"/>
        </w:rPr>
        <w:t>Bidder/Contractor</w:t>
      </w:r>
      <w:r>
        <w:rPr>
          <w:color w:val="000000"/>
        </w:rPr>
        <w:t xml:space="preserve">’s. </w:t>
      </w:r>
    </w:p>
    <w:p w:rsidR="00EE65EE" w:rsidRDefault="00EE65EE" w:rsidP="00BF60EC">
      <w:pPr>
        <w:numPr>
          <w:ilvl w:val="0"/>
          <w:numId w:val="6"/>
        </w:numPr>
        <w:spacing w:before="120"/>
        <w:ind w:left="1080"/>
        <w:jc w:val="both"/>
        <w:rPr>
          <w:color w:val="000000"/>
        </w:rPr>
      </w:pPr>
      <w:r>
        <w:rPr>
          <w:color w:val="000000"/>
        </w:rPr>
        <w:t xml:space="preserve">Foundation designs should utilize, as a minimum, 3,000 psi concrete and grade 60 reinforcing steel. </w:t>
      </w:r>
      <w:r w:rsidR="002901C6">
        <w:rPr>
          <w:color w:val="000000"/>
        </w:rPr>
        <w:t xml:space="preserve"> </w:t>
      </w:r>
      <w:r>
        <w:rPr>
          <w:color w:val="000000"/>
        </w:rPr>
        <w:t xml:space="preserve">When specified, a concrete mix design shall be submitted to the tower engineer to ensure that materials are proportioned by weight to produce concrete with a minimum compressive strength at 28 days of 3,000 psi. </w:t>
      </w:r>
    </w:p>
    <w:p w:rsidR="00EE65EE" w:rsidRDefault="00EE65EE" w:rsidP="00BF60EC">
      <w:pPr>
        <w:numPr>
          <w:ilvl w:val="0"/>
          <w:numId w:val="6"/>
        </w:numPr>
        <w:spacing w:before="120"/>
        <w:ind w:left="1080"/>
        <w:jc w:val="both"/>
        <w:rPr>
          <w:color w:val="000000"/>
        </w:rPr>
      </w:pPr>
      <w:r>
        <w:rPr>
          <w:color w:val="000000"/>
        </w:rPr>
        <w:t xml:space="preserve">Safety factor for uplift for tower footings shall meet minimum requirements as specified in TIA/EIA-222 Standard, latest edition. </w:t>
      </w:r>
    </w:p>
    <w:p w:rsidR="00EE65EE" w:rsidRDefault="00EE65EE" w:rsidP="00BF60EC">
      <w:pPr>
        <w:numPr>
          <w:ilvl w:val="0"/>
          <w:numId w:val="6"/>
        </w:numPr>
        <w:spacing w:before="120"/>
        <w:ind w:left="1080"/>
        <w:jc w:val="both"/>
        <w:rPr>
          <w:color w:val="000000"/>
        </w:rPr>
      </w:pPr>
      <w:r>
        <w:rPr>
          <w:color w:val="000000"/>
        </w:rPr>
        <w:t xml:space="preserve">Where abnormal soil conditions are encountered, to the extent that additional charges may be incurred, the </w:t>
      </w:r>
      <w:r w:rsidR="004F2EC9">
        <w:rPr>
          <w:color w:val="000000"/>
        </w:rPr>
        <w:t>c</w:t>
      </w:r>
      <w:r>
        <w:rPr>
          <w:color w:val="000000"/>
        </w:rPr>
        <w:t xml:space="preserve">ounty must be notified and verify said conditions. </w:t>
      </w:r>
    </w:p>
    <w:p w:rsidR="00EE65EE" w:rsidRDefault="00EE65EE" w:rsidP="002901C6">
      <w:pPr>
        <w:spacing w:before="240"/>
        <w:ind w:left="720" w:hanging="360"/>
      </w:pPr>
      <w:r>
        <w:t xml:space="preserve">2) </w:t>
      </w:r>
      <w:r>
        <w:rPr>
          <w:u w:val="single"/>
        </w:rPr>
        <w:t>Foundation Installation</w:t>
      </w:r>
    </w:p>
    <w:p w:rsidR="00EE65EE" w:rsidRDefault="00EE65EE" w:rsidP="00BF60EC">
      <w:pPr>
        <w:numPr>
          <w:ilvl w:val="0"/>
          <w:numId w:val="7"/>
        </w:numPr>
        <w:spacing w:before="120"/>
        <w:ind w:left="1080"/>
        <w:jc w:val="both"/>
      </w:pPr>
      <w:r>
        <w:t xml:space="preserve">All concrete construction methods shall conform to the applicable section of ACI 318, latest revision. </w:t>
      </w:r>
    </w:p>
    <w:p w:rsidR="00EE65EE" w:rsidRDefault="00EE65EE" w:rsidP="00BF60EC">
      <w:pPr>
        <w:numPr>
          <w:ilvl w:val="0"/>
          <w:numId w:val="7"/>
        </w:numPr>
        <w:spacing w:before="120"/>
        <w:ind w:left="1080"/>
        <w:jc w:val="both"/>
      </w:pPr>
      <w:r>
        <w:t xml:space="preserve">All materials shall be stored in such a manner as to prevent deterioration or intrusion of foreign matter. </w:t>
      </w:r>
      <w:r w:rsidR="00C27214">
        <w:t xml:space="preserve"> </w:t>
      </w:r>
      <w:r>
        <w:t xml:space="preserve">Deteriorated materials shall not be used in the work. </w:t>
      </w:r>
    </w:p>
    <w:p w:rsidR="00EE65EE" w:rsidRDefault="00EE65EE" w:rsidP="00BF60EC">
      <w:pPr>
        <w:numPr>
          <w:ilvl w:val="0"/>
          <w:numId w:val="7"/>
        </w:numPr>
        <w:spacing w:before="120"/>
        <w:ind w:left="1080"/>
        <w:jc w:val="both"/>
      </w:pPr>
      <w:r>
        <w:t xml:space="preserve">Concrete shall be conveyed from the mixer to the place of final deposit by methods that will prevent separation or loss of material. </w:t>
      </w:r>
    </w:p>
    <w:p w:rsidR="00EE65EE" w:rsidRDefault="00EE65EE" w:rsidP="00BF60EC">
      <w:pPr>
        <w:numPr>
          <w:ilvl w:val="0"/>
          <w:numId w:val="7"/>
        </w:numPr>
        <w:spacing w:before="120"/>
        <w:ind w:left="1080"/>
        <w:jc w:val="both"/>
      </w:pPr>
      <w:r>
        <w:t xml:space="preserve">When concreting is started, it shall be carried out as a continuous operation until the section being poured is completed. </w:t>
      </w:r>
    </w:p>
    <w:p w:rsidR="00EE65EE" w:rsidRDefault="00EE65EE" w:rsidP="00BF60EC">
      <w:pPr>
        <w:numPr>
          <w:ilvl w:val="0"/>
          <w:numId w:val="7"/>
        </w:numPr>
        <w:spacing w:before="120"/>
        <w:ind w:left="1080"/>
        <w:jc w:val="both"/>
      </w:pPr>
      <w:r>
        <w:t xml:space="preserve">When the free fall of concrete is greater than </w:t>
      </w:r>
      <w:r w:rsidR="002030A2">
        <w:t>ten</w:t>
      </w:r>
      <w:r>
        <w:t xml:space="preserve"> feet, a placing trunk shall be used to direct the concrete and to avoid hitting the forms, form ties, or reinforcing steel, thus preventing segregation. </w:t>
      </w:r>
    </w:p>
    <w:p w:rsidR="00EE65EE" w:rsidRDefault="00EE65EE" w:rsidP="00BF60EC">
      <w:pPr>
        <w:numPr>
          <w:ilvl w:val="0"/>
          <w:numId w:val="7"/>
        </w:numPr>
        <w:spacing w:before="120"/>
        <w:ind w:left="1080"/>
        <w:jc w:val="both"/>
      </w:pPr>
      <w:r>
        <w:t xml:space="preserve">To ensure uniform production of concrete, representative samples </w:t>
      </w:r>
      <w:r w:rsidR="00150CDE">
        <w:t>will be taken at the request or/</w:t>
      </w:r>
      <w:r>
        <w:t xml:space="preserve">and under the supervision of the engineer for the purpose of making cylinders for strength tests. </w:t>
      </w:r>
      <w:r w:rsidR="00150CDE">
        <w:t xml:space="preserve"> </w:t>
      </w:r>
      <w:r>
        <w:t xml:space="preserve">All tests will conform to ACI methods and the appropriate ASTM specifications. </w:t>
      </w:r>
    </w:p>
    <w:bookmarkEnd w:id="188"/>
    <w:bookmarkEnd w:id="189"/>
    <w:bookmarkEnd w:id="190"/>
    <w:bookmarkEnd w:id="191"/>
    <w:bookmarkEnd w:id="192"/>
    <w:bookmarkEnd w:id="193"/>
    <w:p w:rsidR="00EE65EE" w:rsidRDefault="00EE65EE" w:rsidP="00BF60EC">
      <w:pPr>
        <w:numPr>
          <w:ilvl w:val="0"/>
          <w:numId w:val="8"/>
        </w:numPr>
        <w:spacing w:before="120"/>
        <w:ind w:left="1080"/>
        <w:jc w:val="both"/>
      </w:pPr>
      <w:r>
        <w:t>Forms shall be constructed in accordance with the following guidelines:</w:t>
      </w:r>
    </w:p>
    <w:p w:rsidR="00EE65EE" w:rsidRDefault="00EE65EE" w:rsidP="00BF60EC">
      <w:pPr>
        <w:numPr>
          <w:ilvl w:val="0"/>
          <w:numId w:val="33"/>
        </w:numPr>
        <w:tabs>
          <w:tab w:val="clear" w:pos="288"/>
        </w:tabs>
        <w:spacing w:before="120"/>
        <w:ind w:left="1440" w:hanging="360"/>
        <w:jc w:val="both"/>
      </w:pPr>
      <w:r>
        <w:t xml:space="preserve">Forms shall conform to the shapes, lines and dimensions shown on the drawings, and be of adequate strength and tightness to support the fresh concrete without undue deformation and without loss of mortar. </w:t>
      </w:r>
    </w:p>
    <w:p w:rsidR="00EE65EE" w:rsidRDefault="00EE65EE" w:rsidP="00BF60EC">
      <w:pPr>
        <w:numPr>
          <w:ilvl w:val="0"/>
          <w:numId w:val="33"/>
        </w:numPr>
        <w:tabs>
          <w:tab w:val="clear" w:pos="288"/>
        </w:tabs>
        <w:spacing w:before="120"/>
        <w:ind w:left="1440" w:hanging="360"/>
        <w:jc w:val="both"/>
      </w:pPr>
      <w:r>
        <w:t xml:space="preserve">Forms shall be properly braced and tied together to maintain their position and shape when concrete is tamped and/or vibrated. </w:t>
      </w:r>
      <w:r w:rsidR="00150CDE">
        <w:t xml:space="preserve"> </w:t>
      </w:r>
      <w:r>
        <w:t xml:space="preserve">Any misshapen concrete resulting from sagging or bulging forms may be rejected. </w:t>
      </w:r>
    </w:p>
    <w:p w:rsidR="00EE65EE" w:rsidRDefault="00EE65EE" w:rsidP="00BF60EC">
      <w:pPr>
        <w:numPr>
          <w:ilvl w:val="0"/>
          <w:numId w:val="33"/>
        </w:numPr>
        <w:tabs>
          <w:tab w:val="clear" w:pos="288"/>
        </w:tabs>
        <w:spacing w:before="120"/>
        <w:ind w:left="1440" w:hanging="360"/>
        <w:jc w:val="both"/>
      </w:pPr>
      <w:r>
        <w:lastRenderedPageBreak/>
        <w:t>One-inch chamfer shall be provided on the edges of exposed footings, equipment pads, beams</w:t>
      </w:r>
      <w:r w:rsidR="00150CDE">
        <w:t>,</w:t>
      </w:r>
      <w:r>
        <w:t xml:space="preserve"> and columns. </w:t>
      </w:r>
    </w:p>
    <w:p w:rsidR="00EE65EE" w:rsidRDefault="00EE65EE" w:rsidP="00BF60EC">
      <w:pPr>
        <w:numPr>
          <w:ilvl w:val="0"/>
          <w:numId w:val="33"/>
        </w:numPr>
        <w:tabs>
          <w:tab w:val="clear" w:pos="288"/>
        </w:tabs>
        <w:spacing w:before="120"/>
        <w:ind w:left="1440" w:hanging="360"/>
        <w:jc w:val="both"/>
      </w:pPr>
      <w:r>
        <w:t xml:space="preserve">Forms for permanently exposed surfaces shall produce a smooth, even finish without fins. </w:t>
      </w:r>
    </w:p>
    <w:p w:rsidR="00EE65EE" w:rsidRDefault="00EE65EE" w:rsidP="00BF60EC">
      <w:pPr>
        <w:numPr>
          <w:ilvl w:val="0"/>
          <w:numId w:val="33"/>
        </w:numPr>
        <w:tabs>
          <w:tab w:val="clear" w:pos="288"/>
        </w:tabs>
        <w:spacing w:before="120"/>
        <w:ind w:left="1440" w:hanging="360"/>
        <w:jc w:val="both"/>
      </w:pPr>
      <w:r>
        <w:t xml:space="preserve">No splashing of oil on forms will be allowed. </w:t>
      </w:r>
    </w:p>
    <w:p w:rsidR="00EE65EE" w:rsidRDefault="00EE65EE" w:rsidP="00BF60EC">
      <w:pPr>
        <w:numPr>
          <w:ilvl w:val="0"/>
          <w:numId w:val="33"/>
        </w:numPr>
        <w:tabs>
          <w:tab w:val="clear" w:pos="288"/>
        </w:tabs>
        <w:spacing w:before="120"/>
        <w:ind w:left="1440" w:hanging="360"/>
        <w:jc w:val="both"/>
      </w:pPr>
      <w:r>
        <w:t xml:space="preserve">All piers shall project a minimum of </w:t>
      </w:r>
      <w:r w:rsidR="00A5744D">
        <w:t>six</w:t>
      </w:r>
      <w:r>
        <w:t xml:space="preserve"> inches above the finished grade. </w:t>
      </w:r>
    </w:p>
    <w:p w:rsidR="00EE65EE" w:rsidRDefault="00EE65EE" w:rsidP="00BF60EC">
      <w:pPr>
        <w:numPr>
          <w:ilvl w:val="0"/>
          <w:numId w:val="8"/>
        </w:numPr>
        <w:spacing w:before="240"/>
        <w:ind w:left="1080"/>
        <w:jc w:val="both"/>
      </w:pPr>
      <w:r>
        <w:t xml:space="preserve">Removal of forms shall be done in a manner that will assure complete safety of the structure and concrete. </w:t>
      </w:r>
      <w:r w:rsidR="00A5744D">
        <w:t xml:space="preserve"> </w:t>
      </w:r>
      <w:r>
        <w:t xml:space="preserve">Forms may be removed after 24 hours, provided the concrete has sufficiently hardened to prevent its being damaged during subsequent construction. </w:t>
      </w:r>
    </w:p>
    <w:p w:rsidR="00EE65EE" w:rsidRDefault="00EE65EE" w:rsidP="00BF60EC">
      <w:pPr>
        <w:numPr>
          <w:ilvl w:val="0"/>
          <w:numId w:val="8"/>
        </w:numPr>
        <w:spacing w:before="120"/>
        <w:ind w:left="1080"/>
      </w:pPr>
      <w:r>
        <w:t xml:space="preserve">Reinforcing shall be in accordance with the following: </w:t>
      </w:r>
    </w:p>
    <w:p w:rsidR="00EE65EE" w:rsidRDefault="00EE65EE" w:rsidP="00BF60EC">
      <w:pPr>
        <w:numPr>
          <w:ilvl w:val="0"/>
          <w:numId w:val="34"/>
        </w:numPr>
        <w:tabs>
          <w:tab w:val="clear" w:pos="288"/>
        </w:tabs>
        <w:spacing w:before="120"/>
        <w:ind w:left="1440" w:hanging="360"/>
        <w:jc w:val="both"/>
      </w:pPr>
      <w:r>
        <w:t xml:space="preserve">No splashing or oil coating of any kind will be permitted on any part of the reinforcing steel. </w:t>
      </w:r>
    </w:p>
    <w:p w:rsidR="00EE65EE" w:rsidRDefault="00EE65EE" w:rsidP="00BF60EC">
      <w:pPr>
        <w:numPr>
          <w:ilvl w:val="0"/>
          <w:numId w:val="34"/>
        </w:numPr>
        <w:tabs>
          <w:tab w:val="clear" w:pos="288"/>
        </w:tabs>
        <w:spacing w:before="120"/>
        <w:ind w:left="1440" w:hanging="360"/>
        <w:jc w:val="both"/>
      </w:pPr>
      <w:r>
        <w:t xml:space="preserve">Reinforcing steel shall be manufactured from new billet steel, intermediate grade, deformed bars, in accordance with the Standard Specifications of the ASTM A615, latest edition. </w:t>
      </w:r>
    </w:p>
    <w:p w:rsidR="00EE65EE" w:rsidRDefault="00EE65EE" w:rsidP="00BF60EC">
      <w:pPr>
        <w:numPr>
          <w:ilvl w:val="0"/>
          <w:numId w:val="34"/>
        </w:numPr>
        <w:tabs>
          <w:tab w:val="clear" w:pos="288"/>
        </w:tabs>
        <w:spacing w:before="120"/>
        <w:ind w:left="1440" w:hanging="360"/>
        <w:jc w:val="both"/>
      </w:pPr>
      <w:r>
        <w:t xml:space="preserve">Welded wire fabric reinforcement shall be in accordance with the Standard Specification of the ASTM A185, latest edition. </w:t>
      </w:r>
    </w:p>
    <w:p w:rsidR="00EE65EE" w:rsidRDefault="00EE65EE" w:rsidP="00BF60EC">
      <w:pPr>
        <w:numPr>
          <w:ilvl w:val="0"/>
          <w:numId w:val="34"/>
        </w:numPr>
        <w:tabs>
          <w:tab w:val="clear" w:pos="288"/>
        </w:tabs>
        <w:spacing w:before="120"/>
        <w:ind w:left="1440" w:hanging="360"/>
        <w:jc w:val="both"/>
      </w:pPr>
      <w:r>
        <w:t>Metal reinforcement shall be accurately positioned and secured against displacement, and shall be supported in a manner that will keep all metal away from the exposed surface.</w:t>
      </w:r>
      <w:r w:rsidR="00A41305">
        <w:t xml:space="preserve">  </w:t>
      </w:r>
      <w:r>
        <w:t xml:space="preserve">The minimum distance between any bar and the exposed surface shall be not less than </w:t>
      </w:r>
      <w:r w:rsidR="00A41305">
        <w:t>three</w:t>
      </w:r>
      <w:r>
        <w:t xml:space="preserve"> inches when placed against earth or 1-1/2 inches when concrete is placed against form work. </w:t>
      </w:r>
    </w:p>
    <w:p w:rsidR="00EE65EE" w:rsidRDefault="00EE65EE" w:rsidP="00BF60EC">
      <w:pPr>
        <w:numPr>
          <w:ilvl w:val="0"/>
          <w:numId w:val="9"/>
        </w:numPr>
        <w:spacing w:before="120"/>
        <w:ind w:left="1080"/>
        <w:jc w:val="both"/>
      </w:pPr>
      <w:r>
        <w:t xml:space="preserve">Concrete shall not be placed when temperatures of 32 degrees </w:t>
      </w:r>
      <w:r w:rsidR="00A41305">
        <w:t>Fahrenheit</w:t>
      </w:r>
      <w:r>
        <w:t xml:space="preserve"> or lower are likely to be experienced unless the </w:t>
      </w:r>
      <w:r>
        <w:rPr>
          <w:b/>
          <w:u w:val="single"/>
        </w:rPr>
        <w:t>Recommended Practice for Cold Weather Concreting</w:t>
      </w:r>
      <w:r>
        <w:t xml:space="preserve"> (ACI 306-66) is followed. </w:t>
      </w:r>
      <w:r w:rsidR="00A41305">
        <w:t xml:space="preserve"> </w:t>
      </w:r>
      <w:r>
        <w:t xml:space="preserve">Accelerators such as calcium chloride shall not be used except by permission of the </w:t>
      </w:r>
      <w:r w:rsidR="004F2EC9">
        <w:t>c</w:t>
      </w:r>
      <w:r>
        <w:t xml:space="preserve">ounty’s field engineer and the </w:t>
      </w:r>
      <w:r w:rsidR="00F110AE">
        <w:t>Bidder/Contractor</w:t>
      </w:r>
      <w:r>
        <w:t xml:space="preserve">’s design engineer, and then shall be limited to a maximum of </w:t>
      </w:r>
      <w:r w:rsidR="00A41305">
        <w:t>two</w:t>
      </w:r>
      <w:r>
        <w:t xml:space="preserve"> percent by weight of cement.</w:t>
      </w:r>
      <w:r w:rsidR="00A41305">
        <w:t xml:space="preserve"> </w:t>
      </w:r>
      <w:r>
        <w:t xml:space="preserve"> Concrete shall not be placed on frozen </w:t>
      </w:r>
      <w:r w:rsidR="003F7415">
        <w:t>sub grade</w:t>
      </w:r>
      <w:r>
        <w:t xml:space="preserve"> or in frozen forms or handled in equipment containing ice or snow. </w:t>
      </w:r>
      <w:r w:rsidR="00A41305">
        <w:t xml:space="preserve"> </w:t>
      </w:r>
      <w:r>
        <w:t xml:space="preserve">The </w:t>
      </w:r>
      <w:r w:rsidR="00B85174">
        <w:t>sub grade</w:t>
      </w:r>
      <w:r>
        <w:t xml:space="preserve"> and forms shall be thawed out by the use of vented heating methods. </w:t>
      </w:r>
      <w:r w:rsidR="00A41305">
        <w:t xml:space="preserve"> </w:t>
      </w:r>
      <w:r>
        <w:t xml:space="preserve">Open flame heating methods will not be permitted. </w:t>
      </w:r>
    </w:p>
    <w:p w:rsidR="00EE65EE" w:rsidRDefault="00EE65EE" w:rsidP="00BF60EC">
      <w:pPr>
        <w:numPr>
          <w:ilvl w:val="0"/>
          <w:numId w:val="10"/>
        </w:numPr>
        <w:spacing w:before="120"/>
        <w:ind w:left="1080"/>
        <w:jc w:val="both"/>
      </w:pPr>
      <w:r>
        <w:t xml:space="preserve">Before depositing new concrete on or against concrete that has hardened, the forms shall be retightened, the surface of the hardened concrete shall be roughened as required, thoroughly cleaned of foreign matter, and painted with a bonding agent composed of epoxy resin, in strict accordance with the manufacturer’s instructions. </w:t>
      </w:r>
    </w:p>
    <w:p w:rsidR="00EE65EE" w:rsidRDefault="00EE65EE" w:rsidP="00BF60EC">
      <w:pPr>
        <w:numPr>
          <w:ilvl w:val="0"/>
          <w:numId w:val="10"/>
        </w:numPr>
        <w:spacing w:before="120"/>
        <w:ind w:left="1080"/>
        <w:jc w:val="both"/>
      </w:pPr>
      <w:r>
        <w:t xml:space="preserve">No freestanding water will be allowed within the foundation excavation before and during the placement of concrete. </w:t>
      </w:r>
    </w:p>
    <w:p w:rsidR="00367766" w:rsidRDefault="00EE65EE" w:rsidP="00BF60EC">
      <w:pPr>
        <w:numPr>
          <w:ilvl w:val="0"/>
          <w:numId w:val="10"/>
        </w:numPr>
        <w:spacing w:before="120"/>
        <w:ind w:left="1080"/>
      </w:pPr>
      <w:r>
        <w:t>All reinforcement bars shall be new and free of loose scale.</w:t>
      </w:r>
    </w:p>
    <w:p w:rsidR="00EE65EE" w:rsidRDefault="00367766" w:rsidP="00BF60EC">
      <w:pPr>
        <w:numPr>
          <w:ilvl w:val="0"/>
          <w:numId w:val="10"/>
        </w:numPr>
        <w:spacing w:before="120"/>
        <w:ind w:left="1080"/>
      </w:pPr>
      <w:r>
        <w:t>All requirements for inspections will be followed as required in Scott County and the City of Davenport Iowa</w:t>
      </w:r>
      <w:r w:rsidR="004F2EC9">
        <w:t xml:space="preserve">.  </w:t>
      </w:r>
      <w:r>
        <w:t xml:space="preserve">It is the responsibility of the vendor to discover, follow, and close out all inspection requirements with the proper regulatory agencies. </w:t>
      </w:r>
      <w:r w:rsidR="00EE65EE">
        <w:t xml:space="preserve"> </w:t>
      </w:r>
    </w:p>
    <w:p w:rsidR="00EE65EE" w:rsidRDefault="00EE65EE" w:rsidP="00A41305">
      <w:pPr>
        <w:spacing w:before="240"/>
        <w:ind w:left="720" w:hanging="360"/>
      </w:pPr>
      <w:r>
        <w:t xml:space="preserve">3) </w:t>
      </w:r>
      <w:r>
        <w:rPr>
          <w:u w:val="single"/>
        </w:rPr>
        <w:t>Tower Erection</w:t>
      </w:r>
    </w:p>
    <w:p w:rsidR="00EE65EE" w:rsidRDefault="00EE65EE" w:rsidP="00BF60EC">
      <w:pPr>
        <w:numPr>
          <w:ilvl w:val="0"/>
          <w:numId w:val="11"/>
        </w:numPr>
        <w:spacing w:before="120"/>
        <w:ind w:left="1080"/>
        <w:jc w:val="both"/>
      </w:pPr>
      <w:r>
        <w:lastRenderedPageBreak/>
        <w:t xml:space="preserve">The </w:t>
      </w:r>
      <w:r w:rsidR="00654876">
        <w:t>Bidder/Contractor</w:t>
      </w:r>
      <w:r>
        <w:t xml:space="preserve"> shall furnish all necessary personnel, supervision, tools, equipment</w:t>
      </w:r>
      <w:r w:rsidR="00A437FD">
        <w:t>,</w:t>
      </w:r>
      <w:r>
        <w:t xml:space="preserve"> and transportation required to complete the installation and erection of all items specified herein. </w:t>
      </w:r>
    </w:p>
    <w:p w:rsidR="00EE65EE" w:rsidRDefault="00EE65EE" w:rsidP="00BF60EC">
      <w:pPr>
        <w:numPr>
          <w:ilvl w:val="0"/>
          <w:numId w:val="11"/>
        </w:numPr>
        <w:spacing w:before="120"/>
        <w:ind w:left="1080"/>
        <w:jc w:val="both"/>
      </w:pPr>
      <w:r>
        <w:t xml:space="preserve">Any members which sustain damage shall be reported to the </w:t>
      </w:r>
      <w:r w:rsidR="004F2EC9">
        <w:t>c</w:t>
      </w:r>
      <w:r>
        <w:t xml:space="preserve">ounty. </w:t>
      </w:r>
    </w:p>
    <w:p w:rsidR="00EE65EE" w:rsidRDefault="00EE65EE" w:rsidP="00BF60EC">
      <w:pPr>
        <w:numPr>
          <w:ilvl w:val="0"/>
          <w:numId w:val="11"/>
        </w:numPr>
        <w:spacing w:before="120"/>
        <w:ind w:left="1080"/>
        <w:jc w:val="both"/>
      </w:pPr>
      <w:r>
        <w:t xml:space="preserve">Correction of damage shall not be done by </w:t>
      </w:r>
      <w:r w:rsidR="00654876">
        <w:t>Bidder/Contractor</w:t>
      </w:r>
      <w:r>
        <w:t xml:space="preserve"> without approval of the </w:t>
      </w:r>
      <w:r w:rsidR="004F2EC9">
        <w:t>c</w:t>
      </w:r>
      <w:r>
        <w:t xml:space="preserve">ounty. </w:t>
      </w:r>
    </w:p>
    <w:p w:rsidR="002030A2" w:rsidRDefault="00EE65EE" w:rsidP="00BF60EC">
      <w:pPr>
        <w:numPr>
          <w:ilvl w:val="0"/>
          <w:numId w:val="11"/>
        </w:numPr>
        <w:spacing w:before="120"/>
        <w:ind w:left="1080"/>
        <w:jc w:val="both"/>
      </w:pPr>
      <w:r>
        <w:t xml:space="preserve">After materials have been unloaded, the </w:t>
      </w:r>
      <w:r w:rsidR="00654876">
        <w:t>Bidder/Contractor</w:t>
      </w:r>
      <w:r>
        <w:t xml:space="preserve"> shall inventory all parts per the bill of materials and report immediately to the owner that:</w:t>
      </w:r>
    </w:p>
    <w:p w:rsidR="002030A2" w:rsidRDefault="002030A2" w:rsidP="002030A2">
      <w:pPr>
        <w:numPr>
          <w:ilvl w:val="0"/>
          <w:numId w:val="61"/>
        </w:numPr>
        <w:spacing w:before="120"/>
        <w:jc w:val="both"/>
      </w:pPr>
      <w:r>
        <w:t>M</w:t>
      </w:r>
      <w:r w:rsidR="00EE65EE">
        <w:t xml:space="preserve">aterials received agree with the bill of materials, </w:t>
      </w:r>
    </w:p>
    <w:p w:rsidR="00EE65EE" w:rsidRDefault="002030A2" w:rsidP="002030A2">
      <w:pPr>
        <w:numPr>
          <w:ilvl w:val="0"/>
          <w:numId w:val="61"/>
        </w:numPr>
        <w:spacing w:before="120"/>
        <w:jc w:val="both"/>
      </w:pPr>
      <w:r>
        <w:t>T</w:t>
      </w:r>
      <w:r w:rsidR="00EE65EE">
        <w:t xml:space="preserve">here are shortages and/or damaged materials, listing all such items. </w:t>
      </w:r>
    </w:p>
    <w:p w:rsidR="00EE65EE" w:rsidRDefault="00EE65EE" w:rsidP="00BF60EC">
      <w:pPr>
        <w:numPr>
          <w:ilvl w:val="0"/>
          <w:numId w:val="11"/>
        </w:numPr>
        <w:spacing w:before="120"/>
        <w:ind w:left="1080"/>
        <w:jc w:val="both"/>
      </w:pPr>
      <w:r>
        <w:t xml:space="preserve">The actual location of the tower, building, and other structures will be determined by the </w:t>
      </w:r>
      <w:r w:rsidR="004F2EC9">
        <w:t>c</w:t>
      </w:r>
      <w:r>
        <w:t>ounty; these are shown on the drawings that accompany this specification</w:t>
      </w:r>
      <w:r w:rsidR="004F2EC9">
        <w:t xml:space="preserve">.  </w:t>
      </w:r>
      <w:r>
        <w:t xml:space="preserve">Tower orientation is also shown. </w:t>
      </w:r>
    </w:p>
    <w:p w:rsidR="00EE65EE" w:rsidRDefault="00EE65EE" w:rsidP="00BF60EC">
      <w:pPr>
        <w:numPr>
          <w:ilvl w:val="0"/>
          <w:numId w:val="12"/>
        </w:numPr>
        <w:spacing w:before="120"/>
        <w:ind w:left="1080"/>
        <w:jc w:val="both"/>
      </w:pPr>
      <w:r>
        <w:t xml:space="preserve">All structural members shall be set accurately to the lines and elevations indicated on the erection drawings. </w:t>
      </w:r>
      <w:r w:rsidR="00A437FD">
        <w:t xml:space="preserve"> </w:t>
      </w:r>
      <w:r>
        <w:t xml:space="preserve">Align and adjust the various members forming each tower bay before permanently fastening. </w:t>
      </w:r>
    </w:p>
    <w:p w:rsidR="00A437FD" w:rsidRDefault="00EE65EE" w:rsidP="00BF60EC">
      <w:pPr>
        <w:numPr>
          <w:ilvl w:val="0"/>
          <w:numId w:val="12"/>
        </w:numPr>
        <w:spacing w:before="120"/>
        <w:ind w:left="1080"/>
        <w:jc w:val="both"/>
      </w:pPr>
      <w:r>
        <w:t xml:space="preserve">The </w:t>
      </w:r>
      <w:r w:rsidR="00654876">
        <w:t>Bidder/Contractor</w:t>
      </w:r>
      <w:r>
        <w:t xml:space="preserve"> shall maintain a check of tower plumbness during all phases of the erection work. </w:t>
      </w:r>
      <w:r w:rsidR="00A437FD">
        <w:t xml:space="preserve"> </w:t>
      </w:r>
      <w:r>
        <w:t xml:space="preserve">Plumbness shall be measured by means of a transit placed so that the sight elevation angles are less than 45 degrees. </w:t>
      </w:r>
      <w:r w:rsidR="00A437FD">
        <w:t xml:space="preserve"> </w:t>
      </w:r>
      <w:r>
        <w:t xml:space="preserve">At least two sights shall be made for each check, oriented at right angles to each other and taken within the shortest practical time interval. </w:t>
      </w:r>
      <w:r w:rsidR="00A437FD">
        <w:t xml:space="preserve"> </w:t>
      </w:r>
      <w:r>
        <w:t xml:space="preserve">At all times the tower shall be plumb within the tolerance specified in drawings. </w:t>
      </w:r>
    </w:p>
    <w:p w:rsidR="00EE65EE" w:rsidRDefault="00EE65EE" w:rsidP="009651D4">
      <w:pPr>
        <w:ind w:left="1080"/>
        <w:jc w:val="both"/>
      </w:pPr>
      <w:r>
        <w:t xml:space="preserve">After completion of construction, with all joints tight, and all </w:t>
      </w:r>
      <w:r w:rsidR="003F7415">
        <w:t>appurtenances</w:t>
      </w:r>
      <w:r>
        <w:t xml:space="preserve"> installed, the </w:t>
      </w:r>
      <w:r w:rsidR="00654876">
        <w:t>Bidder/Contractor</w:t>
      </w:r>
      <w:r>
        <w:t xml:space="preserve"> shall make a final check of the tower plumbness in the manner prescribed above. </w:t>
      </w:r>
    </w:p>
    <w:p w:rsidR="00EE65EE" w:rsidRDefault="00EE65EE" w:rsidP="00BF60EC">
      <w:pPr>
        <w:numPr>
          <w:ilvl w:val="0"/>
          <w:numId w:val="12"/>
        </w:numPr>
        <w:spacing w:before="120"/>
        <w:ind w:left="1080"/>
        <w:jc w:val="both"/>
      </w:pPr>
      <w:r>
        <w:t xml:space="preserve">Field modifications including welding or burning of holes in members is not acceptable. </w:t>
      </w:r>
    </w:p>
    <w:p w:rsidR="00EE65EE" w:rsidRDefault="00F110AE" w:rsidP="00BF60EC">
      <w:pPr>
        <w:numPr>
          <w:ilvl w:val="0"/>
          <w:numId w:val="12"/>
        </w:numPr>
        <w:spacing w:before="120"/>
        <w:ind w:left="1080"/>
        <w:jc w:val="both"/>
      </w:pPr>
      <w:r>
        <w:t>Bidder/Contractor</w:t>
      </w:r>
      <w:r w:rsidR="00EE65EE">
        <w:t xml:space="preserve">s will provide a dedicated, full-time field supervisor. </w:t>
      </w:r>
      <w:r w:rsidR="00A437FD">
        <w:t xml:space="preserve"> </w:t>
      </w:r>
      <w:r w:rsidR="00EE65EE">
        <w:t xml:space="preserve">This </w:t>
      </w:r>
      <w:r>
        <w:t>Bidder/Contractor</w:t>
      </w:r>
      <w:r w:rsidR="00EE65EE">
        <w:t xml:space="preserve">-employee will be assigned and available through all phases of construction. </w:t>
      </w:r>
      <w:r w:rsidR="00A437FD">
        <w:t xml:space="preserve"> </w:t>
      </w:r>
      <w:r w:rsidR="00EE65EE">
        <w:t xml:space="preserve">Responsibilities will include, but are not limited to, verification of tower and anchor locations, finished grade and construction of foundations, delivery and erection of the tower, off-load location, and joint inspection of construction. </w:t>
      </w:r>
    </w:p>
    <w:p w:rsidR="00EE65EE" w:rsidRDefault="00EE65EE">
      <w:pPr>
        <w:ind w:left="720"/>
        <w:rPr>
          <w:u w:val="single"/>
        </w:rPr>
      </w:pPr>
    </w:p>
    <w:p w:rsidR="00EE65EE" w:rsidRDefault="00A437FD" w:rsidP="00A437FD">
      <w:r>
        <w:rPr>
          <w:b/>
        </w:rPr>
        <w:t>D</w:t>
      </w:r>
      <w:r w:rsidR="00EE65EE">
        <w:rPr>
          <w:b/>
        </w:rPr>
        <w:t xml:space="preserve">. </w:t>
      </w:r>
      <w:r w:rsidR="00EE65EE">
        <w:rPr>
          <w:b/>
          <w:u w:val="single"/>
        </w:rPr>
        <w:t>Tower Accessories</w:t>
      </w:r>
    </w:p>
    <w:p w:rsidR="00EE65EE" w:rsidRDefault="00EE65EE" w:rsidP="00A437FD">
      <w:pPr>
        <w:spacing w:before="120"/>
        <w:ind w:left="720" w:hanging="360"/>
      </w:pPr>
      <w:r>
        <w:t xml:space="preserve">1) </w:t>
      </w:r>
      <w:r>
        <w:rPr>
          <w:u w:val="single"/>
        </w:rPr>
        <w:t>Tower Lighting</w:t>
      </w:r>
      <w:r>
        <w:t xml:space="preserve"> </w:t>
      </w:r>
    </w:p>
    <w:p w:rsidR="00EE65EE" w:rsidRDefault="00EE65EE" w:rsidP="00BF60EC">
      <w:pPr>
        <w:numPr>
          <w:ilvl w:val="0"/>
          <w:numId w:val="13"/>
        </w:numPr>
        <w:spacing w:before="120"/>
        <w:ind w:left="1080"/>
      </w:pPr>
      <w:r>
        <w:t xml:space="preserve">A complete </w:t>
      </w:r>
      <w:r w:rsidR="00EB46DC">
        <w:t xml:space="preserve">LED </w:t>
      </w:r>
      <w:r>
        <w:t xml:space="preserve">tower lighting system shall be supplied as follows: </w:t>
      </w:r>
    </w:p>
    <w:p w:rsidR="00EE65EE" w:rsidRDefault="00EE65EE" w:rsidP="00BF60EC">
      <w:pPr>
        <w:numPr>
          <w:ilvl w:val="0"/>
          <w:numId w:val="35"/>
        </w:numPr>
        <w:tabs>
          <w:tab w:val="clear" w:pos="1656"/>
        </w:tabs>
        <w:spacing w:before="120"/>
        <w:ind w:left="1440"/>
      </w:pPr>
      <w:r>
        <w:t xml:space="preserve">Medium-intensity white </w:t>
      </w:r>
      <w:r w:rsidR="00EB46DC">
        <w:t xml:space="preserve">LED </w:t>
      </w:r>
      <w:r>
        <w:t>strobe lighting for daytime visibility</w:t>
      </w:r>
    </w:p>
    <w:p w:rsidR="00EE65EE" w:rsidRDefault="00EE65EE" w:rsidP="00BF60EC">
      <w:pPr>
        <w:numPr>
          <w:ilvl w:val="0"/>
          <w:numId w:val="36"/>
        </w:numPr>
        <w:tabs>
          <w:tab w:val="clear" w:pos="1656"/>
        </w:tabs>
        <w:spacing w:before="120"/>
        <w:ind w:left="1440"/>
      </w:pPr>
      <w:r w:rsidRPr="00A42B74">
        <w:t>Red-strobe</w:t>
      </w:r>
      <w:r>
        <w:t xml:space="preserve"> </w:t>
      </w:r>
      <w:r w:rsidR="00EB46DC">
        <w:t xml:space="preserve">LED </w:t>
      </w:r>
      <w:r>
        <w:t>obstruction lighting system for night time visibility</w:t>
      </w:r>
    </w:p>
    <w:p w:rsidR="00EE65EE" w:rsidRDefault="00EE65EE" w:rsidP="00BF60EC">
      <w:pPr>
        <w:numPr>
          <w:ilvl w:val="0"/>
          <w:numId w:val="13"/>
        </w:numPr>
        <w:spacing w:before="240"/>
        <w:ind w:left="1080"/>
        <w:jc w:val="both"/>
      </w:pPr>
      <w:r>
        <w:t>All lighting obstruction equipment shall be FAA approved.</w:t>
      </w:r>
      <w:r w:rsidR="00DE5983">
        <w:t xml:space="preserve"> </w:t>
      </w:r>
      <w:r>
        <w:t>System shall meet all specifications of FAA Advisory Circular 70/7460-1K for communications towers</w:t>
      </w:r>
      <w:r w:rsidR="0081739F">
        <w:t>, and shall make for compliance with the FAA authorization provided to the SECC from the FAA, and this document is included in this RFP.</w:t>
      </w:r>
    </w:p>
    <w:p w:rsidR="00EE65EE" w:rsidRDefault="00EE65EE" w:rsidP="00BF60EC">
      <w:pPr>
        <w:numPr>
          <w:ilvl w:val="0"/>
          <w:numId w:val="13"/>
        </w:numPr>
        <w:spacing w:before="120"/>
        <w:ind w:left="1080"/>
        <w:jc w:val="both"/>
      </w:pPr>
      <w:r>
        <w:t xml:space="preserve">Lighting shall be activated and deactivated by photoelectric control for unattended operation. </w:t>
      </w:r>
    </w:p>
    <w:p w:rsidR="00EE65EE" w:rsidRDefault="00EE65EE" w:rsidP="00BF60EC">
      <w:pPr>
        <w:numPr>
          <w:ilvl w:val="0"/>
          <w:numId w:val="13"/>
        </w:numPr>
        <w:spacing w:before="120"/>
        <w:ind w:left="1080"/>
        <w:jc w:val="both"/>
      </w:pPr>
      <w:r>
        <w:t xml:space="preserve">Tower lighting system is to be equipped with an automatic lighting failure alarm system. </w:t>
      </w:r>
      <w:r w:rsidR="00DE5983">
        <w:t xml:space="preserve"> </w:t>
      </w:r>
      <w:r>
        <w:t xml:space="preserve">System shall be provide automatic notify the </w:t>
      </w:r>
      <w:r w:rsidR="004F2EC9">
        <w:t>c</w:t>
      </w:r>
      <w:r>
        <w:t xml:space="preserve">ounty dispatch office in the event of failure of </w:t>
      </w:r>
      <w:r>
        <w:lastRenderedPageBreak/>
        <w:t>any component of the lighting system, to include light bulbs</w:t>
      </w:r>
      <w:r w:rsidR="004F2EC9">
        <w:t xml:space="preserve">.  </w:t>
      </w:r>
      <w:r w:rsidR="00367766">
        <w:t>This device will be located in the new dispatch center.</w:t>
      </w:r>
      <w:r w:rsidR="00195110">
        <w:t xml:space="preserve"> An interim tower lighting monitoring system will be required to monitor the tower lights on the new structure until such a time that the new PSAP is operating. Tower vendor will provide a temporary method of monitoring the tower lighting and this cost will be included in this project offering, to include any monitoring hardware/software, installation, and services.</w:t>
      </w:r>
    </w:p>
    <w:p w:rsidR="00EE65EE" w:rsidRDefault="00EE65EE" w:rsidP="00DE5983">
      <w:pPr>
        <w:spacing w:before="240"/>
        <w:ind w:left="720" w:hanging="360"/>
      </w:pPr>
      <w:bookmarkStart w:id="194" w:name="_Toc363876259"/>
      <w:bookmarkStart w:id="195" w:name="_Toc363889646"/>
      <w:bookmarkStart w:id="196" w:name="_Toc363890037"/>
      <w:r>
        <w:t xml:space="preserve">2) </w:t>
      </w:r>
      <w:r>
        <w:rPr>
          <w:u w:val="single"/>
        </w:rPr>
        <w:t>Grounding and lightning Protection</w:t>
      </w:r>
    </w:p>
    <w:p w:rsidR="00EE65EE" w:rsidRDefault="00EE65EE" w:rsidP="00BF60EC">
      <w:pPr>
        <w:numPr>
          <w:ilvl w:val="0"/>
          <w:numId w:val="14"/>
        </w:numPr>
        <w:spacing w:before="120"/>
        <w:ind w:left="1080"/>
        <w:jc w:val="both"/>
      </w:pPr>
      <w:r>
        <w:t xml:space="preserve">Tower shall be supplied with a complete grounding system that conforms to the minimum requirements of TIA/EIA-222, Section 12, </w:t>
      </w:r>
      <w:r w:rsidR="00DE5983">
        <w:t>and “</w:t>
      </w:r>
      <w:r>
        <w:t>Protective Grounding</w:t>
      </w:r>
      <w:r w:rsidR="0097505A">
        <w:t xml:space="preserve">.” </w:t>
      </w:r>
      <w:r w:rsidR="001C4EF8">
        <w:t xml:space="preserve">Motorola R56 standards will also apply. </w:t>
      </w:r>
    </w:p>
    <w:p w:rsidR="00EE65EE" w:rsidRDefault="00EE65EE" w:rsidP="00BF60EC">
      <w:pPr>
        <w:numPr>
          <w:ilvl w:val="0"/>
          <w:numId w:val="14"/>
        </w:numPr>
        <w:spacing w:before="120"/>
        <w:ind w:left="1080"/>
        <w:jc w:val="both"/>
      </w:pPr>
      <w:r>
        <w:t>Tow</w:t>
      </w:r>
      <w:r w:rsidR="00DE5983">
        <w:t>er shall be attached to three</w:t>
      </w:r>
      <w:r>
        <w:t xml:space="preserve"> ground rods, 5/8 inch diameter, </w:t>
      </w:r>
      <w:r w:rsidR="00DE5983">
        <w:t>eight</w:t>
      </w:r>
      <w:r>
        <w:t xml:space="preserve"> feet long, copper clad, driven not less than </w:t>
      </w:r>
      <w:r w:rsidR="00DE5983">
        <w:t>eight</w:t>
      </w:r>
      <w:r>
        <w:t xml:space="preserve"> feet into the ground. </w:t>
      </w:r>
      <w:r w:rsidR="00DE5983">
        <w:t xml:space="preserve"> </w:t>
      </w:r>
      <w:r>
        <w:t xml:space="preserve">If ground rods cannot be driven into ground the full </w:t>
      </w:r>
      <w:r w:rsidR="00DE5983">
        <w:t>eight</w:t>
      </w:r>
      <w:r w:rsidR="00A42B74">
        <w:t xml:space="preserve"> </w:t>
      </w:r>
      <w:r>
        <w:t xml:space="preserve">foot depth, they may be driven at an angle or buried in a horizontal trench to allow the full </w:t>
      </w:r>
      <w:r w:rsidR="00DE5983">
        <w:t>eight</w:t>
      </w:r>
      <w:r w:rsidR="00A42B74">
        <w:t xml:space="preserve"> </w:t>
      </w:r>
      <w:r>
        <w:t xml:space="preserve">foot length to be buried. </w:t>
      </w:r>
      <w:r w:rsidR="00DE5983">
        <w:t xml:space="preserve"> </w:t>
      </w:r>
      <w:r>
        <w:t xml:space="preserve">One ground rod shall be provided for each tower leg. </w:t>
      </w:r>
    </w:p>
    <w:p w:rsidR="006C19D5" w:rsidRPr="0097505A" w:rsidRDefault="00EE65EE" w:rsidP="006C19D5">
      <w:pPr>
        <w:spacing w:before="120"/>
        <w:ind w:left="1260"/>
        <w:rPr>
          <w:bCs/>
          <w:iCs/>
        </w:rPr>
      </w:pPr>
      <w:r w:rsidRPr="0097505A">
        <w:rPr>
          <w:bCs/>
          <w:iCs/>
        </w:rPr>
        <w:t>A ground “ring</w:t>
      </w:r>
      <w:r w:rsidR="0097505A" w:rsidRPr="0097505A">
        <w:rPr>
          <w:bCs/>
          <w:iCs/>
        </w:rPr>
        <w:t>,”</w:t>
      </w:r>
      <w:r w:rsidRPr="0097505A">
        <w:rPr>
          <w:bCs/>
          <w:iCs/>
        </w:rPr>
        <w:t xml:space="preserve"> buried around the base of </w:t>
      </w:r>
      <w:r w:rsidR="00171BA6" w:rsidRPr="0097505A">
        <w:rPr>
          <w:bCs/>
          <w:iCs/>
        </w:rPr>
        <w:t xml:space="preserve">any new tower </w:t>
      </w:r>
      <w:r w:rsidR="000F1BAD" w:rsidRPr="0097505A">
        <w:rPr>
          <w:bCs/>
          <w:iCs/>
        </w:rPr>
        <w:t>installation shall</w:t>
      </w:r>
      <w:r w:rsidRPr="0097505A">
        <w:rPr>
          <w:bCs/>
          <w:iCs/>
        </w:rPr>
        <w:t xml:space="preserve"> be supplied and installed in conjunction with the ground rods stated above</w:t>
      </w:r>
      <w:r w:rsidR="00A42B74" w:rsidRPr="0097505A">
        <w:rPr>
          <w:bCs/>
          <w:iCs/>
        </w:rPr>
        <w:t xml:space="preserve">.  </w:t>
      </w:r>
      <w:r w:rsidRPr="0097505A">
        <w:rPr>
          <w:bCs/>
          <w:iCs/>
        </w:rPr>
        <w:t>Tower grounding shall also be connected to the grounding</w:t>
      </w:r>
      <w:r w:rsidR="00E77C01" w:rsidRPr="0097505A">
        <w:rPr>
          <w:bCs/>
          <w:iCs/>
        </w:rPr>
        <w:t xml:space="preserve"> </w:t>
      </w:r>
      <w:r w:rsidR="004E705B" w:rsidRPr="0097505A">
        <w:rPr>
          <w:bCs/>
          <w:iCs/>
        </w:rPr>
        <w:t>ring supplied</w:t>
      </w:r>
      <w:r w:rsidR="00E77C01" w:rsidRPr="0097505A">
        <w:rPr>
          <w:bCs/>
          <w:iCs/>
        </w:rPr>
        <w:t xml:space="preserve"> as a part of </w:t>
      </w:r>
      <w:r w:rsidR="00426A30" w:rsidRPr="0097505A">
        <w:rPr>
          <w:bCs/>
          <w:iCs/>
        </w:rPr>
        <w:t xml:space="preserve">the </w:t>
      </w:r>
      <w:r w:rsidR="00171BA6" w:rsidRPr="0097505A">
        <w:rPr>
          <w:bCs/>
          <w:iCs/>
        </w:rPr>
        <w:t>new</w:t>
      </w:r>
      <w:r w:rsidR="00426A30" w:rsidRPr="0097505A">
        <w:rPr>
          <w:bCs/>
          <w:iCs/>
        </w:rPr>
        <w:t xml:space="preserve"> PSAP facility.</w:t>
      </w:r>
      <w:r w:rsidR="00171BA6" w:rsidRPr="0097505A">
        <w:rPr>
          <w:bCs/>
          <w:iCs/>
        </w:rPr>
        <w:t xml:space="preserve"> </w:t>
      </w:r>
    </w:p>
    <w:p w:rsidR="006C19D5" w:rsidRDefault="00EE65EE" w:rsidP="006C19D5">
      <w:pPr>
        <w:spacing w:before="120"/>
        <w:ind w:left="1260"/>
      </w:pPr>
      <w:r>
        <w:t xml:space="preserve">All grounding wire shall be not less than number </w:t>
      </w:r>
      <w:r w:rsidR="00DE5983">
        <w:t>two</w:t>
      </w:r>
      <w:r>
        <w:t xml:space="preserve"> copper, and exothermically welded (via CADWELD or other brand) to ground rods and tower. </w:t>
      </w:r>
    </w:p>
    <w:p w:rsidR="00EE65EE" w:rsidRDefault="00EE65EE" w:rsidP="00BF60EC">
      <w:pPr>
        <w:numPr>
          <w:ilvl w:val="0"/>
          <w:numId w:val="14"/>
        </w:numPr>
        <w:spacing w:before="120"/>
        <w:ind w:left="1080"/>
        <w:jc w:val="both"/>
      </w:pPr>
      <w:r>
        <w:t xml:space="preserve">Any and all equipment mounted on the tower shall be fastened so as to be effectively grounded. </w:t>
      </w:r>
    </w:p>
    <w:p w:rsidR="00EE65EE" w:rsidRDefault="00EE65EE" w:rsidP="00BF60EC">
      <w:pPr>
        <w:numPr>
          <w:ilvl w:val="0"/>
          <w:numId w:val="14"/>
        </w:numPr>
        <w:spacing w:before="120"/>
        <w:ind w:left="1080"/>
        <w:jc w:val="both"/>
      </w:pPr>
      <w:r>
        <w:t xml:space="preserve">Testing of grounding systems are the responsibility of the tower </w:t>
      </w:r>
      <w:r w:rsidR="00F110AE">
        <w:t>Bidder/Contractor</w:t>
      </w:r>
      <w:r>
        <w:t xml:space="preserve">, and will be conducted upon completion of the tower and grounding system installation. </w:t>
      </w:r>
      <w:r w:rsidR="00DE5983">
        <w:t xml:space="preserve"> </w:t>
      </w:r>
      <w:r>
        <w:t xml:space="preserve">Testing shall be conducted with the </w:t>
      </w:r>
      <w:r w:rsidR="004F2EC9">
        <w:t>c</w:t>
      </w:r>
      <w:r>
        <w:t xml:space="preserve">ounty’s representative present. </w:t>
      </w:r>
    </w:p>
    <w:p w:rsidR="00EE65EE" w:rsidRDefault="00EE65EE" w:rsidP="00DE5983">
      <w:pPr>
        <w:spacing w:before="240"/>
        <w:ind w:left="720" w:hanging="360"/>
      </w:pPr>
      <w:r>
        <w:t xml:space="preserve">3) </w:t>
      </w:r>
      <w:r>
        <w:rPr>
          <w:u w:val="single"/>
        </w:rPr>
        <w:t>Climbing Devices</w:t>
      </w:r>
    </w:p>
    <w:p w:rsidR="00EE65EE" w:rsidRDefault="00EE65EE" w:rsidP="00BF60EC">
      <w:pPr>
        <w:numPr>
          <w:ilvl w:val="0"/>
          <w:numId w:val="15"/>
        </w:numPr>
        <w:spacing w:before="120"/>
        <w:ind w:left="1354" w:hanging="346"/>
        <w:jc w:val="both"/>
      </w:pPr>
      <w:r>
        <w:t xml:space="preserve">Towers shall provide appropriate means for climbing. </w:t>
      </w:r>
      <w:r w:rsidR="00DE5983">
        <w:t xml:space="preserve"> </w:t>
      </w:r>
      <w:r>
        <w:t xml:space="preserve">Approved step bolts or step rungs shall be provided. </w:t>
      </w:r>
      <w:r w:rsidR="00DE5983">
        <w:t xml:space="preserve"> </w:t>
      </w:r>
      <w:r>
        <w:t xml:space="preserve">The maximum allowable vertical spacing of horizontal step members shall be 12 inches. </w:t>
      </w:r>
      <w:r w:rsidR="00DE5983">
        <w:t xml:space="preserve"> </w:t>
      </w:r>
      <w:r>
        <w:t xml:space="preserve">Rungs will be able to support a concentrated load of 250 pounds. </w:t>
      </w:r>
    </w:p>
    <w:p w:rsidR="00EE65EE" w:rsidRDefault="00EE65EE" w:rsidP="00BF60EC">
      <w:pPr>
        <w:numPr>
          <w:ilvl w:val="0"/>
          <w:numId w:val="15"/>
        </w:numPr>
        <w:spacing w:before="120"/>
        <w:ind w:left="1354" w:hanging="346"/>
        <w:jc w:val="both"/>
      </w:pPr>
      <w:r>
        <w:t xml:space="preserve">An anti-fall climbing safety device, meeting the requirements of ANSI 14.3, shall be provided and installed. </w:t>
      </w:r>
    </w:p>
    <w:bookmarkEnd w:id="194"/>
    <w:bookmarkEnd w:id="195"/>
    <w:bookmarkEnd w:id="196"/>
    <w:p w:rsidR="00EE65EE" w:rsidRDefault="00D15A06" w:rsidP="00D15A06">
      <w:pPr>
        <w:spacing w:before="240"/>
        <w:ind w:left="720" w:hanging="360"/>
      </w:pPr>
      <w:r>
        <w:rPr>
          <w:bCs/>
        </w:rPr>
        <w:t>4</w:t>
      </w:r>
      <w:r w:rsidR="00EE65EE">
        <w:rPr>
          <w:bCs/>
        </w:rPr>
        <w:t xml:space="preserve">) </w:t>
      </w:r>
      <w:r w:rsidR="00EE65EE">
        <w:rPr>
          <w:bCs/>
          <w:u w:val="single"/>
        </w:rPr>
        <w:t>Other Hardware</w:t>
      </w:r>
      <w:r w:rsidR="00EE65EE">
        <w:rPr>
          <w:b/>
        </w:rPr>
        <w:t xml:space="preserve"> </w:t>
      </w:r>
    </w:p>
    <w:p w:rsidR="00EE65EE" w:rsidRDefault="00EE65EE" w:rsidP="00D15A06">
      <w:pPr>
        <w:spacing w:before="120"/>
        <w:ind w:left="1080" w:hanging="360"/>
        <w:jc w:val="both"/>
      </w:pPr>
      <w:r>
        <w:t xml:space="preserve">a) </w:t>
      </w:r>
      <w:r>
        <w:rPr>
          <w:u w:val="single"/>
        </w:rPr>
        <w:t>Cable ladder</w:t>
      </w:r>
      <w:r w:rsidR="001C4EF8">
        <w:rPr>
          <w:u w:val="single"/>
        </w:rPr>
        <w:t>:</w:t>
      </w:r>
      <w:r w:rsidRPr="006729D3">
        <w:t xml:space="preserve"> </w:t>
      </w:r>
      <w:r>
        <w:t>A cable ladder shall be supplied and installed on each of the new towers, sized to provide support for all of the transmission lines described earlier in this document.</w:t>
      </w:r>
      <w:r w:rsidR="006729D3">
        <w:t xml:space="preserve"> </w:t>
      </w:r>
      <w:r>
        <w:t xml:space="preserve"> The cable ladder may be incorporated into the tower structure, or a separate device attached to the tower structure. </w:t>
      </w:r>
      <w:r w:rsidR="00EB46DC">
        <w:t>This does not apply to monopole structures.</w:t>
      </w:r>
    </w:p>
    <w:p w:rsidR="00EE65EE" w:rsidRDefault="001C4EF8" w:rsidP="00D15A06">
      <w:pPr>
        <w:spacing w:before="240"/>
        <w:ind w:left="1080" w:hanging="360"/>
        <w:jc w:val="both"/>
      </w:pPr>
      <w:r>
        <w:t>b</w:t>
      </w:r>
      <w:r w:rsidR="00EE65EE">
        <w:t xml:space="preserve">) </w:t>
      </w:r>
      <w:r w:rsidR="00EE65EE">
        <w:rPr>
          <w:u w:val="single"/>
        </w:rPr>
        <w:t>Cable tray/Ice</w:t>
      </w:r>
      <w:r w:rsidR="00A42B74">
        <w:rPr>
          <w:u w:val="single"/>
        </w:rPr>
        <w:t>-</w:t>
      </w:r>
      <w:r w:rsidR="00EE65EE">
        <w:rPr>
          <w:u w:val="single"/>
        </w:rPr>
        <w:t>bridge</w:t>
      </w:r>
      <w:r w:rsidR="00EE65EE">
        <w:t xml:space="preserve">: </w:t>
      </w:r>
      <w:r>
        <w:t>The</w:t>
      </w:r>
      <w:r w:rsidR="00EE65EE">
        <w:t xml:space="preserve"> tower supplied</w:t>
      </w:r>
      <w:r w:rsidR="00EE65EE">
        <w:rPr>
          <w:color w:val="FF0000"/>
        </w:rPr>
        <w:t xml:space="preserve"> </w:t>
      </w:r>
      <w:r w:rsidR="00EE65EE">
        <w:t xml:space="preserve">for this project will </w:t>
      </w:r>
      <w:r w:rsidR="00A42B74">
        <w:t>not</w:t>
      </w:r>
      <w:r w:rsidR="00BE23D6">
        <w:t xml:space="preserve"> </w:t>
      </w:r>
      <w:r w:rsidR="00EE65EE">
        <w:t>require an overhead cable tray/ice</w:t>
      </w:r>
      <w:r w:rsidR="00A42B74">
        <w:t>-</w:t>
      </w:r>
      <w:r w:rsidR="00EE65EE">
        <w:t>bridge between the tower and the radio equipment building</w:t>
      </w:r>
      <w:r w:rsidR="00A42B74">
        <w:t>.  Instead,</w:t>
      </w:r>
      <w:r w:rsidR="00BE23D6">
        <w:t xml:space="preserve"> details are provided in </w:t>
      </w:r>
      <w:r w:rsidR="00CF68CF">
        <w:t>this document that indicates</w:t>
      </w:r>
      <w:r w:rsidR="00BE23D6">
        <w:t xml:space="preserve"> the concept of the ducts running down inside the pole making a sweeping turn to the new PSAP building. </w:t>
      </w:r>
    </w:p>
    <w:p w:rsidR="003F7415" w:rsidRDefault="0057766D" w:rsidP="009651D4">
      <w:pPr>
        <w:spacing w:before="240"/>
        <w:ind w:left="1080" w:hanging="360"/>
        <w:jc w:val="both"/>
      </w:pPr>
      <w:r>
        <w:lastRenderedPageBreak/>
        <w:t xml:space="preserve">      </w:t>
      </w:r>
      <w:r w:rsidR="00171BA6">
        <w:t xml:space="preserve">A compilation of these photographs with associated description on the antenna </w:t>
      </w:r>
      <w:r w:rsidR="00BE23D6">
        <w:t xml:space="preserve">mount </w:t>
      </w:r>
      <w:r w:rsidR="00171BA6">
        <w:t xml:space="preserve">will be presented to </w:t>
      </w:r>
      <w:r w:rsidR="0068188B">
        <w:t>SECC</w:t>
      </w:r>
      <w:r w:rsidR="00171BA6">
        <w:t xml:space="preserve"> after the final inspection and acceptance of the to</w:t>
      </w:r>
      <w:r w:rsidR="009651D4">
        <w:t>wer/antenna system installation.</w:t>
      </w:r>
    </w:p>
    <w:p w:rsidR="00EE65EE" w:rsidRDefault="00EE65EE">
      <w:pPr>
        <w:ind w:left="1260"/>
        <w:jc w:val="both"/>
      </w:pPr>
    </w:p>
    <w:p w:rsidR="00EB46DC" w:rsidRDefault="00EB46DC">
      <w:pPr>
        <w:ind w:left="1260"/>
        <w:jc w:val="both"/>
      </w:pPr>
    </w:p>
    <w:p w:rsidR="00CE6B26" w:rsidRPr="00CE6B26" w:rsidRDefault="003230E0" w:rsidP="00BE23D6">
      <w:pPr>
        <w:pStyle w:val="Header"/>
      </w:pPr>
      <w:r w:rsidRPr="001C7901">
        <w:rPr>
          <w:b/>
        </w:rPr>
        <w:t>4.0</w:t>
      </w:r>
      <w:r w:rsidR="00DA1129">
        <w:rPr>
          <w:b/>
        </w:rPr>
        <w:t>4</w:t>
      </w:r>
      <w:r w:rsidRPr="001C7901">
        <w:rPr>
          <w:b/>
        </w:rPr>
        <w:t xml:space="preserve"> </w:t>
      </w:r>
      <w:r w:rsidR="00BE23D6">
        <w:rPr>
          <w:b/>
        </w:rPr>
        <w:t>Left blank intentionally</w:t>
      </w:r>
    </w:p>
    <w:p w:rsidR="00926DDA" w:rsidRDefault="00926DDA" w:rsidP="003230E0">
      <w:pPr>
        <w:pStyle w:val="Header"/>
      </w:pPr>
    </w:p>
    <w:p w:rsidR="00926DDA" w:rsidRDefault="00DA1129" w:rsidP="00BE23D6">
      <w:pPr>
        <w:pStyle w:val="Header"/>
      </w:pPr>
      <w:r w:rsidRPr="001C7901">
        <w:rPr>
          <w:b/>
        </w:rPr>
        <w:t>4.0</w:t>
      </w:r>
      <w:r w:rsidR="00E74644">
        <w:rPr>
          <w:b/>
        </w:rPr>
        <w:t>5</w:t>
      </w:r>
      <w:r w:rsidRPr="001C7901">
        <w:rPr>
          <w:b/>
        </w:rPr>
        <w:t xml:space="preserve"> </w:t>
      </w:r>
      <w:r w:rsidR="00BE23D6">
        <w:rPr>
          <w:b/>
        </w:rPr>
        <w:t>Left blank intentionally</w:t>
      </w:r>
    </w:p>
    <w:p w:rsidR="00926DDA" w:rsidRDefault="00926DDA"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97505A" w:rsidRDefault="0097505A"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3F7415" w:rsidRDefault="003F7415" w:rsidP="00C33311">
      <w:pPr>
        <w:ind w:left="446"/>
      </w:pPr>
    </w:p>
    <w:p w:rsidR="00EB46DC" w:rsidRDefault="00EB46DC" w:rsidP="00C33311">
      <w:pPr>
        <w:ind w:left="446"/>
      </w:pPr>
    </w:p>
    <w:p w:rsidR="00EB46DC" w:rsidRDefault="00EB46DC" w:rsidP="00C33311">
      <w:pPr>
        <w:ind w:left="446"/>
      </w:pPr>
    </w:p>
    <w:p w:rsidR="00EB46DC" w:rsidRDefault="00EB46DC" w:rsidP="00C33311">
      <w:pPr>
        <w:ind w:left="446"/>
      </w:pPr>
    </w:p>
    <w:p w:rsidR="00EB46DC" w:rsidRDefault="00EB46DC" w:rsidP="00C33311">
      <w:pPr>
        <w:ind w:left="446"/>
      </w:pPr>
    </w:p>
    <w:p w:rsidR="00EB46DC" w:rsidRDefault="00EB46DC" w:rsidP="00C33311">
      <w:pPr>
        <w:ind w:left="446"/>
      </w:pPr>
    </w:p>
    <w:p w:rsidR="003F7415" w:rsidRDefault="003F7415" w:rsidP="00C33311">
      <w:pPr>
        <w:ind w:left="446"/>
      </w:pPr>
    </w:p>
    <w:p w:rsidR="003F7415" w:rsidRDefault="003F7415" w:rsidP="00C33311">
      <w:pPr>
        <w:ind w:left="446"/>
      </w:pPr>
    </w:p>
    <w:p w:rsidR="00C33311" w:rsidRPr="00BE600D" w:rsidRDefault="00C33311">
      <w:pPr>
        <w:pStyle w:val="Header"/>
        <w:tabs>
          <w:tab w:val="clear" w:pos="4320"/>
          <w:tab w:val="clear" w:pos="8640"/>
        </w:tabs>
        <w:spacing w:line="120" w:lineRule="auto"/>
        <w:rPr>
          <w:sz w:val="4"/>
          <w:szCs w:val="4"/>
        </w:rPr>
      </w:pPr>
    </w:p>
    <w:p w:rsidR="00EE65EE" w:rsidRPr="00764BD6" w:rsidRDefault="00EE65EE" w:rsidP="00764BD6">
      <w:pPr>
        <w:pStyle w:val="Heading1"/>
        <w:shd w:val="clear" w:color="008000" w:fill="D9D9D9" w:themeFill="background1" w:themeFillShade="D9"/>
        <w:spacing w:before="0"/>
        <w:jc w:val="center"/>
      </w:pPr>
      <w:bookmarkStart w:id="197" w:name="_Toc363876275"/>
      <w:bookmarkStart w:id="198" w:name="_Toc363889662"/>
      <w:bookmarkStart w:id="199" w:name="_Toc363890053"/>
      <w:r w:rsidRPr="0057766D">
        <w:rPr>
          <w:szCs w:val="28"/>
        </w:rPr>
        <w:lastRenderedPageBreak/>
        <w:t>SECTION 5.0</w:t>
      </w:r>
      <w:r w:rsidRPr="00764BD6">
        <w:rPr>
          <w:sz w:val="32"/>
        </w:rPr>
        <w:t xml:space="preserve"> - </w:t>
      </w:r>
      <w:r w:rsidRPr="00764BD6">
        <w:t>SYSTEMS MAINTENANCE</w:t>
      </w:r>
      <w:bookmarkEnd w:id="197"/>
      <w:bookmarkEnd w:id="198"/>
      <w:bookmarkEnd w:id="199"/>
      <w:r w:rsidRPr="00764BD6">
        <w:t xml:space="preserve"> REQUIREMENTS</w:t>
      </w:r>
    </w:p>
    <w:p w:rsidR="00EE65EE" w:rsidRPr="00AA5FAE" w:rsidRDefault="00EE65EE">
      <w:pPr>
        <w:pStyle w:val="Heading2"/>
        <w:spacing w:after="120"/>
        <w:rPr>
          <w:i w:val="0"/>
          <w:u w:val="single"/>
        </w:rPr>
      </w:pPr>
      <w:bookmarkStart w:id="200" w:name="B_Toc331322678"/>
      <w:bookmarkStart w:id="201" w:name="_Toc363876276"/>
      <w:bookmarkStart w:id="202" w:name="_Toc363889663"/>
      <w:bookmarkStart w:id="203" w:name="_Toc363890054"/>
      <w:bookmarkEnd w:id="200"/>
      <w:r w:rsidRPr="00AA5FAE">
        <w:rPr>
          <w:i w:val="0"/>
        </w:rPr>
        <w:t xml:space="preserve">5.01 </w:t>
      </w:r>
      <w:r w:rsidRPr="00AA5FAE">
        <w:rPr>
          <w:i w:val="0"/>
          <w:u w:val="single"/>
        </w:rPr>
        <w:t>Warranty</w:t>
      </w:r>
      <w:bookmarkEnd w:id="201"/>
      <w:bookmarkEnd w:id="202"/>
      <w:bookmarkEnd w:id="203"/>
    </w:p>
    <w:p w:rsidR="00EE65EE" w:rsidRDefault="00EE65EE">
      <w:pPr>
        <w:jc w:val="both"/>
      </w:pPr>
      <w:r>
        <w:t xml:space="preserve">The </w:t>
      </w:r>
      <w:r w:rsidR="00654876">
        <w:t>Bidder/Contractor</w:t>
      </w:r>
      <w:r>
        <w:t xml:space="preserve"> shall furnish all plant, labor, and material to completely maintain the tower systems, or pertinent parts as it may apply, for a period of one year after system acceptance by the </w:t>
      </w:r>
      <w:r w:rsidR="004F2EC9">
        <w:t>c</w:t>
      </w:r>
      <w:r>
        <w:t>ounty under the Warranty</w:t>
      </w:r>
      <w:r w:rsidR="003D0AFA">
        <w:t>.</w:t>
      </w:r>
      <w:r>
        <w:t xml:space="preserve"> </w:t>
      </w:r>
    </w:p>
    <w:p w:rsidR="00EE65EE" w:rsidRDefault="00EE65EE">
      <w:pPr>
        <w:jc w:val="both"/>
      </w:pPr>
    </w:p>
    <w:p w:rsidR="00EE65EE" w:rsidRPr="00AA5FAE" w:rsidRDefault="00EE65EE" w:rsidP="00F342A7">
      <w:pPr>
        <w:pStyle w:val="Heading2"/>
        <w:spacing w:before="0" w:after="120"/>
        <w:rPr>
          <w:i w:val="0"/>
          <w:u w:val="single"/>
        </w:rPr>
      </w:pPr>
      <w:bookmarkStart w:id="204" w:name="B_Toc331322679"/>
      <w:bookmarkStart w:id="205" w:name="_Toc363876277"/>
      <w:bookmarkStart w:id="206" w:name="_Toc363889664"/>
      <w:bookmarkStart w:id="207" w:name="_Toc363890055"/>
      <w:bookmarkEnd w:id="204"/>
      <w:r w:rsidRPr="00AA5FAE">
        <w:rPr>
          <w:i w:val="0"/>
        </w:rPr>
        <w:t xml:space="preserve">5.02 </w:t>
      </w:r>
      <w:r w:rsidRPr="00AA5FAE">
        <w:rPr>
          <w:i w:val="0"/>
          <w:u w:val="single"/>
        </w:rPr>
        <w:t>General</w:t>
      </w:r>
      <w:bookmarkEnd w:id="205"/>
      <w:bookmarkEnd w:id="206"/>
      <w:bookmarkEnd w:id="207"/>
    </w:p>
    <w:p w:rsidR="00EE65EE" w:rsidRDefault="00EE65EE">
      <w:pPr>
        <w:jc w:val="both"/>
      </w:pPr>
      <w:r>
        <w:t xml:space="preserve">The intent of these specifications is to secure prompt and reliable maintenance service for the tower site(s). </w:t>
      </w:r>
      <w:r w:rsidR="00652FDA">
        <w:t xml:space="preserve"> </w:t>
      </w:r>
      <w:r>
        <w:t xml:space="preserve">The equipment </w:t>
      </w:r>
      <w:r w:rsidR="00F110AE">
        <w:t>Bidder/Contractor</w:t>
      </w:r>
      <w:r>
        <w:t xml:space="preserve"> will be expected to assume entire responsibility for quality of maintenance work and attention to maintenance contract terms.  If actual maintenance is proposed to be subcontracted to another, the name of the proposed </w:t>
      </w:r>
      <w:r w:rsidR="00654876">
        <w:t>subcontractor</w:t>
      </w:r>
      <w:r>
        <w:t xml:space="preserve"> shall be included in the proposal and be subject to approval by the </w:t>
      </w:r>
      <w:r w:rsidR="004F2EC9">
        <w:t>c</w:t>
      </w:r>
      <w:r>
        <w:t xml:space="preserve">ounty. </w:t>
      </w:r>
      <w:r w:rsidR="00652FDA">
        <w:t xml:space="preserve"> </w:t>
      </w:r>
      <w:r>
        <w:t xml:space="preserve">In such case, the </w:t>
      </w:r>
      <w:r w:rsidR="00654876">
        <w:t>subcontractor</w:t>
      </w:r>
      <w:r>
        <w:t xml:space="preserve"> shall be regularly engaged in the maintenance of communications towers and meet all of the service requirements outlined in this section. </w:t>
      </w:r>
    </w:p>
    <w:p w:rsidR="00EE65EE" w:rsidRDefault="00EE65EE">
      <w:pPr>
        <w:jc w:val="both"/>
      </w:pPr>
    </w:p>
    <w:p w:rsidR="00EE65EE" w:rsidRDefault="00EE65EE">
      <w:pPr>
        <w:jc w:val="both"/>
      </w:pPr>
      <w:r>
        <w:t xml:space="preserve">The Bidder shall list names of three other agencies in the service area of the establishment proposed to furnish service to the </w:t>
      </w:r>
      <w:r w:rsidR="004F2EC9">
        <w:t>c</w:t>
      </w:r>
      <w:r>
        <w:t xml:space="preserve">ounty for which the bidder now provides maintenance services similar to those specified herein. </w:t>
      </w:r>
      <w:r w:rsidR="00652FDA">
        <w:t xml:space="preserve"> </w:t>
      </w:r>
      <w:r>
        <w:t xml:space="preserve">These references shall be selected to reflect systems of similar size and equipment compared to equipment to be furnished to the </w:t>
      </w:r>
      <w:r w:rsidR="004F2EC9">
        <w:t>c</w:t>
      </w:r>
      <w:r>
        <w:t xml:space="preserve">ounty as part of this contract. </w:t>
      </w:r>
      <w:r w:rsidR="00652FDA">
        <w:t xml:space="preserve"> </w:t>
      </w:r>
      <w:r>
        <w:t xml:space="preserve">No reference shall be made where the bidder has provided maintenance service for less than one year, </w:t>
      </w:r>
      <w:r w:rsidR="00830C3B">
        <w:t>or</w:t>
      </w:r>
      <w:r>
        <w:t xml:space="preserve"> where the bidder no longer provides maintenance service.  </w:t>
      </w:r>
    </w:p>
    <w:p w:rsidR="00EE65EE" w:rsidRDefault="00EE65EE">
      <w:pPr>
        <w:jc w:val="both"/>
      </w:pPr>
    </w:p>
    <w:p w:rsidR="00EE65EE" w:rsidRPr="00AA5FAE" w:rsidRDefault="00EE65EE" w:rsidP="00652FDA">
      <w:pPr>
        <w:pStyle w:val="Heading2"/>
        <w:spacing w:before="0" w:after="120"/>
        <w:rPr>
          <w:i w:val="0"/>
          <w:u w:val="single"/>
        </w:rPr>
      </w:pPr>
      <w:bookmarkStart w:id="208" w:name="B_Toc331322680"/>
      <w:bookmarkStart w:id="209" w:name="_Toc363876146"/>
      <w:bookmarkStart w:id="210" w:name="_Toc363889532"/>
      <w:bookmarkStart w:id="211" w:name="_Toc363889923"/>
      <w:bookmarkStart w:id="212" w:name="_Toc363876186"/>
      <w:bookmarkStart w:id="213" w:name="_Toc363889572"/>
      <w:bookmarkStart w:id="214" w:name="_Toc363889963"/>
      <w:bookmarkStart w:id="215" w:name="_Toc363876278"/>
      <w:bookmarkStart w:id="216" w:name="_Toc363889665"/>
      <w:bookmarkStart w:id="217" w:name="_Toc363890056"/>
      <w:bookmarkEnd w:id="208"/>
      <w:r w:rsidRPr="00AA5FAE">
        <w:rPr>
          <w:i w:val="0"/>
        </w:rPr>
        <w:t xml:space="preserve">5.03 </w:t>
      </w:r>
      <w:r w:rsidRPr="00AA5FAE">
        <w:rPr>
          <w:i w:val="0"/>
          <w:u w:val="single"/>
        </w:rPr>
        <w:t>Service</w:t>
      </w:r>
      <w:bookmarkEnd w:id="209"/>
      <w:bookmarkEnd w:id="210"/>
      <w:bookmarkEnd w:id="211"/>
    </w:p>
    <w:p w:rsidR="00EE65EE" w:rsidRDefault="00EE65EE">
      <w:pPr>
        <w:spacing w:line="240" w:lineRule="atLeast"/>
        <w:jc w:val="both"/>
      </w:pPr>
      <w:r>
        <w:t xml:space="preserve">The </w:t>
      </w:r>
      <w:r w:rsidR="00654876">
        <w:t>Bidder/Contractor</w:t>
      </w:r>
      <w:r>
        <w:t xml:space="preserve"> shall be prepared to show proof of ability to provide service on the proposed system equipment. </w:t>
      </w:r>
    </w:p>
    <w:p w:rsidR="00EE65EE" w:rsidRDefault="00EE65EE">
      <w:pPr>
        <w:tabs>
          <w:tab w:val="left" w:pos="720"/>
        </w:tabs>
        <w:spacing w:line="240" w:lineRule="atLeast"/>
        <w:ind w:left="1440" w:hanging="1440"/>
        <w:jc w:val="both"/>
        <w:rPr>
          <w:b/>
          <w:u w:val="single"/>
        </w:rPr>
      </w:pPr>
    </w:p>
    <w:p w:rsidR="00EE65EE" w:rsidRPr="00AA5FAE" w:rsidRDefault="00EE65EE" w:rsidP="00652FDA">
      <w:pPr>
        <w:pStyle w:val="Heading2"/>
        <w:spacing w:before="0" w:after="120"/>
        <w:rPr>
          <w:i w:val="0"/>
          <w:color w:val="000000"/>
          <w:u w:val="single"/>
        </w:rPr>
      </w:pPr>
      <w:bookmarkStart w:id="218" w:name="B_Toc331322552"/>
      <w:bookmarkStart w:id="219" w:name="_Toc363876147"/>
      <w:bookmarkStart w:id="220" w:name="_Toc363889533"/>
      <w:bookmarkStart w:id="221" w:name="_Toc363889924"/>
      <w:bookmarkEnd w:id="218"/>
      <w:r w:rsidRPr="00AA5FAE">
        <w:rPr>
          <w:i w:val="0"/>
          <w:color w:val="000000"/>
        </w:rPr>
        <w:t xml:space="preserve">5.04 </w:t>
      </w:r>
      <w:r w:rsidRPr="00AA5FAE">
        <w:rPr>
          <w:i w:val="0"/>
          <w:color w:val="000000"/>
          <w:u w:val="single"/>
        </w:rPr>
        <w:t>Service Facility</w:t>
      </w:r>
      <w:bookmarkEnd w:id="219"/>
      <w:bookmarkEnd w:id="220"/>
      <w:bookmarkEnd w:id="221"/>
    </w:p>
    <w:p w:rsidR="00EE65EE" w:rsidRDefault="00EE65EE">
      <w:pPr>
        <w:spacing w:line="240" w:lineRule="atLeast"/>
        <w:jc w:val="both"/>
        <w:rPr>
          <w:color w:val="000000"/>
        </w:rPr>
      </w:pPr>
      <w:r>
        <w:rPr>
          <w:color w:val="000000"/>
        </w:rPr>
        <w:t xml:space="preserve">The Bidder shall identify the location of an established service facility equipped with the equipment necessary to provide service on the system proposed. </w:t>
      </w:r>
      <w:r w:rsidR="00ED01D0">
        <w:rPr>
          <w:color w:val="000000"/>
        </w:rPr>
        <w:t xml:space="preserve"> </w:t>
      </w:r>
      <w:r>
        <w:rPr>
          <w:color w:val="000000"/>
        </w:rPr>
        <w:t xml:space="preserve">The </w:t>
      </w:r>
      <w:r w:rsidR="00654876">
        <w:rPr>
          <w:color w:val="000000"/>
        </w:rPr>
        <w:t>Bidder/Contractor</w:t>
      </w:r>
      <w:r>
        <w:rPr>
          <w:color w:val="000000"/>
        </w:rPr>
        <w:t xml:space="preserve">'s service staff shall include qualified technical personnel, manufacturer-trained for the system proposed. </w:t>
      </w:r>
      <w:r w:rsidR="00ED01D0">
        <w:rPr>
          <w:color w:val="000000"/>
        </w:rPr>
        <w:t xml:space="preserve"> </w:t>
      </w:r>
      <w:r>
        <w:rPr>
          <w:color w:val="000000"/>
        </w:rPr>
        <w:t>Indicate on the Bid Item Schedule, the location</w:t>
      </w:r>
      <w:r w:rsidR="00ED01D0">
        <w:rPr>
          <w:color w:val="000000"/>
        </w:rPr>
        <w:t>,</w:t>
      </w:r>
      <w:r>
        <w:rPr>
          <w:color w:val="000000"/>
        </w:rPr>
        <w:t xml:space="preserve"> and personnel involved in installation and service of the proposed system. </w:t>
      </w:r>
      <w:r w:rsidR="00ED01D0">
        <w:rPr>
          <w:color w:val="000000"/>
        </w:rPr>
        <w:t xml:space="preserve"> </w:t>
      </w:r>
    </w:p>
    <w:p w:rsidR="00EB46DC" w:rsidRDefault="00EB46DC">
      <w:pPr>
        <w:spacing w:line="240" w:lineRule="atLeast"/>
        <w:jc w:val="both"/>
        <w:rPr>
          <w:color w:val="000000"/>
        </w:rPr>
      </w:pPr>
    </w:p>
    <w:p w:rsidR="00EE65EE" w:rsidRDefault="00EE65EE" w:rsidP="00F877D4">
      <w:pPr>
        <w:pStyle w:val="Heading2"/>
        <w:spacing w:before="0" w:after="120"/>
        <w:rPr>
          <w:i w:val="0"/>
          <w:color w:val="000000"/>
          <w:u w:val="single"/>
        </w:rPr>
      </w:pPr>
      <w:bookmarkStart w:id="222" w:name="B_Toc331322553"/>
      <w:bookmarkStart w:id="223" w:name="_Toc363876148"/>
      <w:bookmarkStart w:id="224" w:name="_Toc363889534"/>
      <w:bookmarkStart w:id="225" w:name="_Toc363889925"/>
      <w:bookmarkEnd w:id="222"/>
      <w:r w:rsidRPr="00AA5FAE">
        <w:rPr>
          <w:i w:val="0"/>
          <w:color w:val="000000"/>
        </w:rPr>
        <w:t xml:space="preserve">5.05 </w:t>
      </w:r>
      <w:r w:rsidRPr="00AA5FAE">
        <w:rPr>
          <w:i w:val="0"/>
          <w:color w:val="000000"/>
          <w:u w:val="single"/>
        </w:rPr>
        <w:t>Service Area</w:t>
      </w:r>
      <w:bookmarkEnd w:id="223"/>
      <w:bookmarkEnd w:id="224"/>
      <w:bookmarkEnd w:id="225"/>
      <w:r w:rsidR="00F877D4">
        <w:rPr>
          <w:i w:val="0"/>
          <w:color w:val="000000"/>
          <w:u w:val="single"/>
        </w:rPr>
        <w:t xml:space="preserve"> DOES NOT APPLY TO THIS PROJECT</w:t>
      </w:r>
    </w:p>
    <w:p w:rsidR="00F877D4" w:rsidRPr="00F877D4" w:rsidRDefault="00F877D4" w:rsidP="00F877D4"/>
    <w:p w:rsidR="00EE65EE" w:rsidRPr="00AA5FAE" w:rsidRDefault="00EE65EE" w:rsidP="00B85A5F">
      <w:pPr>
        <w:pStyle w:val="Heading2"/>
        <w:spacing w:before="0" w:after="120"/>
        <w:rPr>
          <w:i w:val="0"/>
          <w:color w:val="000000"/>
          <w:u w:val="single"/>
        </w:rPr>
      </w:pPr>
      <w:r w:rsidRPr="00AA5FAE">
        <w:rPr>
          <w:i w:val="0"/>
          <w:color w:val="000000"/>
        </w:rPr>
        <w:t xml:space="preserve">5.06 </w:t>
      </w:r>
      <w:r w:rsidRPr="00AA5FAE">
        <w:rPr>
          <w:i w:val="0"/>
          <w:color w:val="000000"/>
          <w:u w:val="single"/>
        </w:rPr>
        <w:t>Field Technical Support</w:t>
      </w:r>
      <w:bookmarkEnd w:id="212"/>
      <w:bookmarkEnd w:id="213"/>
      <w:bookmarkEnd w:id="214"/>
    </w:p>
    <w:p w:rsidR="00EE65EE" w:rsidRDefault="00EE65EE">
      <w:pPr>
        <w:jc w:val="both"/>
        <w:rPr>
          <w:color w:val="000000"/>
        </w:rPr>
      </w:pPr>
      <w:r>
        <w:rPr>
          <w:color w:val="000000"/>
        </w:rPr>
        <w:t>The bidder shall clearly state his capabilities to provide field service technicians to support the maintenance, installation, and proper operation of the system after installation of purchased equipment.</w:t>
      </w:r>
    </w:p>
    <w:p w:rsidR="00EE65EE" w:rsidRDefault="00EE65EE">
      <w:pPr>
        <w:jc w:val="both"/>
        <w:rPr>
          <w:color w:val="000000"/>
        </w:rPr>
      </w:pPr>
    </w:p>
    <w:p w:rsidR="00EE65EE" w:rsidRPr="00AA5FAE" w:rsidRDefault="00EE65EE" w:rsidP="00B85A5F">
      <w:pPr>
        <w:pStyle w:val="Heading2"/>
        <w:spacing w:before="0" w:after="120"/>
        <w:rPr>
          <w:i w:val="0"/>
          <w:color w:val="000000"/>
          <w:u w:val="single"/>
        </w:rPr>
      </w:pPr>
      <w:bookmarkStart w:id="226" w:name="B_Toc331322681"/>
      <w:bookmarkStart w:id="227" w:name="_Toc363876279"/>
      <w:bookmarkStart w:id="228" w:name="_Toc363889666"/>
      <w:bookmarkStart w:id="229" w:name="_Toc363890057"/>
      <w:bookmarkEnd w:id="215"/>
      <w:bookmarkEnd w:id="216"/>
      <w:bookmarkEnd w:id="217"/>
      <w:bookmarkEnd w:id="226"/>
      <w:r w:rsidRPr="00AA5FAE">
        <w:rPr>
          <w:i w:val="0"/>
          <w:color w:val="000000"/>
        </w:rPr>
        <w:t xml:space="preserve">5.07 </w:t>
      </w:r>
      <w:r w:rsidRPr="00AA5FAE">
        <w:rPr>
          <w:i w:val="0"/>
          <w:color w:val="000000"/>
          <w:u w:val="single"/>
        </w:rPr>
        <w:t>Personnel</w:t>
      </w:r>
      <w:bookmarkEnd w:id="227"/>
      <w:bookmarkEnd w:id="228"/>
      <w:bookmarkEnd w:id="229"/>
      <w:r w:rsidRPr="00AA5FAE">
        <w:rPr>
          <w:i w:val="0"/>
          <w:color w:val="000000"/>
          <w:u w:val="single"/>
        </w:rPr>
        <w:t>, Training</w:t>
      </w:r>
      <w:r w:rsidR="00B85A5F" w:rsidRPr="00AA5FAE">
        <w:rPr>
          <w:i w:val="0"/>
          <w:color w:val="000000"/>
          <w:u w:val="single"/>
        </w:rPr>
        <w:t>,</w:t>
      </w:r>
      <w:r w:rsidRPr="00AA5FAE">
        <w:rPr>
          <w:i w:val="0"/>
          <w:color w:val="000000"/>
          <w:u w:val="single"/>
        </w:rPr>
        <w:t xml:space="preserve"> and Safety</w:t>
      </w:r>
    </w:p>
    <w:p w:rsidR="00EE65EE" w:rsidRDefault="00EE65EE">
      <w:pPr>
        <w:jc w:val="both"/>
        <w:rPr>
          <w:color w:val="000000"/>
        </w:rPr>
      </w:pPr>
      <w:r>
        <w:rPr>
          <w:color w:val="000000"/>
        </w:rPr>
        <w:t xml:space="preserve">All tower maintenance shall be performed by a technician who has had not less than two years experience as a full-time tower technician, working on equipment similar to the type to be furnished under this contract. </w:t>
      </w:r>
      <w:r w:rsidR="00B85A5F">
        <w:rPr>
          <w:color w:val="000000"/>
        </w:rPr>
        <w:t xml:space="preserve"> </w:t>
      </w:r>
      <w:r>
        <w:rPr>
          <w:color w:val="000000"/>
        </w:rPr>
        <w:t xml:space="preserve">Any technicians employed by a </w:t>
      </w:r>
      <w:r w:rsidR="00654876">
        <w:rPr>
          <w:color w:val="000000"/>
        </w:rPr>
        <w:t>subcontractor</w:t>
      </w:r>
      <w:r>
        <w:rPr>
          <w:color w:val="000000"/>
        </w:rPr>
        <w:t xml:space="preserve"> who have responsibility for work under this contract shall be regular, full-time employees of the </w:t>
      </w:r>
      <w:r w:rsidR="00654876">
        <w:rPr>
          <w:color w:val="000000"/>
        </w:rPr>
        <w:t>subcontractor</w:t>
      </w:r>
      <w:r>
        <w:rPr>
          <w:color w:val="000000"/>
        </w:rPr>
        <w:t>.</w:t>
      </w:r>
    </w:p>
    <w:p w:rsidR="00EE65EE" w:rsidRDefault="00EE65EE">
      <w:pPr>
        <w:jc w:val="both"/>
        <w:rPr>
          <w:color w:val="000000"/>
        </w:rPr>
      </w:pPr>
    </w:p>
    <w:p w:rsidR="00EE65EE" w:rsidRPr="00830C3B" w:rsidRDefault="00EE65EE">
      <w:pPr>
        <w:jc w:val="both"/>
        <w:rPr>
          <w:bCs/>
          <w:iCs/>
          <w:color w:val="000000"/>
        </w:rPr>
      </w:pPr>
      <w:r w:rsidRPr="00830C3B">
        <w:rPr>
          <w:bCs/>
          <w:iCs/>
          <w:color w:val="000000"/>
        </w:rPr>
        <w:t xml:space="preserve">All tower crew technicians shall be certified to have received training on the latest OSHA tower safety and FCC radio frequency radiation and site safety standards and practices. </w:t>
      </w:r>
      <w:r w:rsidR="00B85A5F" w:rsidRPr="00830C3B">
        <w:rPr>
          <w:bCs/>
          <w:iCs/>
          <w:color w:val="000000"/>
        </w:rPr>
        <w:t xml:space="preserve"> </w:t>
      </w:r>
      <w:r w:rsidRPr="00830C3B">
        <w:rPr>
          <w:bCs/>
          <w:iCs/>
        </w:rPr>
        <w:t xml:space="preserve">Documentation of this training shall be provided to the </w:t>
      </w:r>
      <w:r w:rsidR="004F2EC9" w:rsidRPr="00830C3B">
        <w:rPr>
          <w:bCs/>
          <w:iCs/>
        </w:rPr>
        <w:t>c</w:t>
      </w:r>
      <w:r w:rsidRPr="00830C3B">
        <w:rPr>
          <w:bCs/>
          <w:iCs/>
        </w:rPr>
        <w:t>ounty prior to contract award</w:t>
      </w:r>
      <w:r w:rsidR="004F2EC9" w:rsidRPr="00830C3B">
        <w:rPr>
          <w:bCs/>
          <w:iCs/>
        </w:rPr>
        <w:t>.</w:t>
      </w:r>
      <w:r w:rsidR="004F2EC9" w:rsidRPr="00830C3B">
        <w:rPr>
          <w:bCs/>
          <w:iCs/>
          <w:color w:val="000000"/>
        </w:rPr>
        <w:t xml:space="preserve">  </w:t>
      </w:r>
      <w:r w:rsidR="00D32AE3" w:rsidRPr="00830C3B">
        <w:rPr>
          <w:bCs/>
          <w:iCs/>
          <w:color w:val="000000"/>
        </w:rPr>
        <w:t>Bidders will detail the participation in the NATE training program or equivalent training program</w:t>
      </w:r>
      <w:r w:rsidR="004F2EC9" w:rsidRPr="00830C3B">
        <w:rPr>
          <w:bCs/>
          <w:iCs/>
          <w:color w:val="000000"/>
        </w:rPr>
        <w:t xml:space="preserve">.  </w:t>
      </w:r>
      <w:r w:rsidR="00BE23D6" w:rsidRPr="00830C3B">
        <w:rPr>
          <w:bCs/>
          <w:iCs/>
          <w:color w:val="000000"/>
        </w:rPr>
        <w:t xml:space="preserve">An OSHA </w:t>
      </w:r>
      <w:r w:rsidR="00977D1B" w:rsidRPr="00830C3B">
        <w:rPr>
          <w:bCs/>
          <w:iCs/>
          <w:color w:val="000000"/>
        </w:rPr>
        <w:t xml:space="preserve">recordable incident </w:t>
      </w:r>
      <w:r w:rsidR="00195110" w:rsidRPr="00830C3B">
        <w:rPr>
          <w:bCs/>
          <w:iCs/>
          <w:color w:val="000000"/>
        </w:rPr>
        <w:t>rate</w:t>
      </w:r>
      <w:r w:rsidR="00977D1B" w:rsidRPr="00830C3B">
        <w:rPr>
          <w:bCs/>
          <w:iCs/>
          <w:color w:val="000000"/>
        </w:rPr>
        <w:t xml:space="preserve"> and other applicable data to the </w:t>
      </w:r>
      <w:r w:rsidR="00F877D4" w:rsidRPr="00830C3B">
        <w:rPr>
          <w:bCs/>
          <w:iCs/>
          <w:color w:val="000000"/>
        </w:rPr>
        <w:t>responder’s rate</w:t>
      </w:r>
      <w:r w:rsidR="00977D1B" w:rsidRPr="00830C3B">
        <w:rPr>
          <w:bCs/>
          <w:iCs/>
          <w:color w:val="000000"/>
        </w:rPr>
        <w:t xml:space="preserve"> </w:t>
      </w:r>
      <w:r w:rsidR="00BE23D6" w:rsidRPr="00830C3B">
        <w:rPr>
          <w:bCs/>
          <w:iCs/>
          <w:color w:val="000000"/>
        </w:rPr>
        <w:t xml:space="preserve">of the company </w:t>
      </w:r>
      <w:r w:rsidR="00195110" w:rsidRPr="00830C3B">
        <w:rPr>
          <w:bCs/>
          <w:iCs/>
          <w:color w:val="000000"/>
        </w:rPr>
        <w:t>are</w:t>
      </w:r>
      <w:r w:rsidR="00BE23D6" w:rsidRPr="00830C3B">
        <w:rPr>
          <w:bCs/>
          <w:iCs/>
          <w:color w:val="000000"/>
        </w:rPr>
        <w:t xml:space="preserve"> required to be provided as a part of the review of the RFP response to the </w:t>
      </w:r>
      <w:r w:rsidR="004F2EC9" w:rsidRPr="00830C3B">
        <w:rPr>
          <w:bCs/>
          <w:iCs/>
          <w:color w:val="000000"/>
        </w:rPr>
        <w:t>c</w:t>
      </w:r>
      <w:r w:rsidR="00BE23D6" w:rsidRPr="00830C3B">
        <w:rPr>
          <w:bCs/>
          <w:iCs/>
          <w:color w:val="000000"/>
        </w:rPr>
        <w:t>ounty</w:t>
      </w:r>
      <w:r w:rsidR="00830C3B" w:rsidRPr="00830C3B">
        <w:rPr>
          <w:bCs/>
          <w:iCs/>
          <w:color w:val="000000"/>
        </w:rPr>
        <w:t xml:space="preserve">.  </w:t>
      </w:r>
      <w:r w:rsidR="00BE23D6" w:rsidRPr="00830C3B">
        <w:rPr>
          <w:bCs/>
          <w:iCs/>
          <w:color w:val="000000"/>
        </w:rPr>
        <w:t xml:space="preserve">Companies that have less than ideal OSHA records will not be considered for this project. </w:t>
      </w:r>
    </w:p>
    <w:p w:rsidR="00EE65EE" w:rsidRPr="00830C3B" w:rsidRDefault="00EE65EE">
      <w:pPr>
        <w:jc w:val="both"/>
        <w:rPr>
          <w:bCs/>
          <w:iCs/>
          <w:color w:val="000000"/>
        </w:rPr>
      </w:pPr>
    </w:p>
    <w:p w:rsidR="00EE65EE" w:rsidRPr="00830C3B" w:rsidRDefault="00EE65EE">
      <w:pPr>
        <w:jc w:val="both"/>
        <w:rPr>
          <w:bCs/>
          <w:iCs/>
          <w:color w:val="000000"/>
        </w:rPr>
      </w:pPr>
      <w:r w:rsidRPr="00830C3B">
        <w:rPr>
          <w:bCs/>
          <w:iCs/>
          <w:color w:val="000000"/>
        </w:rPr>
        <w:t xml:space="preserve">The </w:t>
      </w:r>
      <w:r w:rsidR="00654876" w:rsidRPr="00830C3B">
        <w:rPr>
          <w:bCs/>
          <w:iCs/>
          <w:color w:val="000000"/>
        </w:rPr>
        <w:t>Bidder/Contractor</w:t>
      </w:r>
      <w:r w:rsidRPr="00830C3B">
        <w:rPr>
          <w:bCs/>
          <w:iCs/>
          <w:color w:val="000000"/>
        </w:rPr>
        <w:t xml:space="preserve"> or proposed </w:t>
      </w:r>
      <w:r w:rsidR="00654876" w:rsidRPr="00830C3B">
        <w:rPr>
          <w:bCs/>
          <w:iCs/>
          <w:color w:val="000000"/>
        </w:rPr>
        <w:t>subcontractor</w:t>
      </w:r>
      <w:r w:rsidRPr="00830C3B">
        <w:rPr>
          <w:bCs/>
          <w:iCs/>
          <w:color w:val="000000"/>
        </w:rPr>
        <w:t xml:space="preserve"> shall not have any personnel climbing, or performing erection or service work on the tower unless a minimum of two workers are on on-site. </w:t>
      </w:r>
    </w:p>
    <w:p w:rsidR="00EE65EE" w:rsidRDefault="00EE65EE">
      <w:pPr>
        <w:jc w:val="both"/>
        <w:rPr>
          <w:color w:val="000000"/>
        </w:rPr>
      </w:pPr>
    </w:p>
    <w:p w:rsidR="00EE65EE" w:rsidRPr="00AA5FAE" w:rsidRDefault="00EE65EE" w:rsidP="00B85A5F">
      <w:pPr>
        <w:pStyle w:val="Heading2"/>
        <w:spacing w:before="0" w:after="120"/>
        <w:rPr>
          <w:i w:val="0"/>
          <w:color w:val="000000"/>
          <w:u w:val="single"/>
        </w:rPr>
      </w:pPr>
      <w:bookmarkStart w:id="230" w:name="B_Toc331322682"/>
      <w:bookmarkStart w:id="231" w:name="_Toc363876283"/>
      <w:bookmarkStart w:id="232" w:name="_Toc363889670"/>
      <w:bookmarkStart w:id="233" w:name="_Toc363890061"/>
      <w:bookmarkStart w:id="234" w:name="_Toc363876280"/>
      <w:bookmarkStart w:id="235" w:name="_Toc363889667"/>
      <w:bookmarkStart w:id="236" w:name="_Toc363890058"/>
      <w:bookmarkEnd w:id="230"/>
      <w:r w:rsidRPr="00AA5FAE">
        <w:rPr>
          <w:i w:val="0"/>
          <w:color w:val="000000"/>
        </w:rPr>
        <w:t xml:space="preserve">5.08 </w:t>
      </w:r>
      <w:r w:rsidRPr="00AA5FAE">
        <w:rPr>
          <w:i w:val="0"/>
          <w:color w:val="000000"/>
          <w:u w:val="single"/>
        </w:rPr>
        <w:t>Telephone Service</w:t>
      </w:r>
      <w:bookmarkEnd w:id="231"/>
      <w:bookmarkEnd w:id="232"/>
      <w:bookmarkEnd w:id="233"/>
    </w:p>
    <w:p w:rsidR="00EE65EE" w:rsidRDefault="00EE65EE">
      <w:pPr>
        <w:jc w:val="both"/>
        <w:rPr>
          <w:color w:val="000000"/>
        </w:rPr>
      </w:pPr>
      <w:r>
        <w:rPr>
          <w:color w:val="000000"/>
        </w:rPr>
        <w:t xml:space="preserve">The </w:t>
      </w:r>
      <w:r w:rsidR="00654876">
        <w:rPr>
          <w:color w:val="000000"/>
        </w:rPr>
        <w:t>Bidder/Contractor</w:t>
      </w:r>
      <w:r>
        <w:rPr>
          <w:color w:val="000000"/>
        </w:rPr>
        <w:t xml:space="preserve"> shall maintain adequate telephone service to assure answering emergency calls. </w:t>
      </w:r>
      <w:r w:rsidR="00B85A5F">
        <w:rPr>
          <w:color w:val="000000"/>
        </w:rPr>
        <w:t xml:space="preserve"> </w:t>
      </w:r>
      <w:r>
        <w:rPr>
          <w:color w:val="000000"/>
        </w:rPr>
        <w:t xml:space="preserve">The </w:t>
      </w:r>
      <w:r w:rsidR="004F2EC9">
        <w:rPr>
          <w:color w:val="000000"/>
        </w:rPr>
        <w:t>c</w:t>
      </w:r>
      <w:r>
        <w:rPr>
          <w:color w:val="000000"/>
        </w:rPr>
        <w:t xml:space="preserve">ounty shall be provided with the name and telephone number for service outside normal working hours or the number of answering service to handle such calls. </w:t>
      </w:r>
      <w:r w:rsidR="00B85A5F">
        <w:rPr>
          <w:color w:val="000000"/>
        </w:rPr>
        <w:t xml:space="preserve"> </w:t>
      </w:r>
      <w:r>
        <w:rPr>
          <w:color w:val="000000"/>
        </w:rPr>
        <w:t xml:space="preserve">The </w:t>
      </w:r>
      <w:r w:rsidR="00654876">
        <w:rPr>
          <w:color w:val="000000"/>
        </w:rPr>
        <w:t>Bidder/Contractor</w:t>
      </w:r>
      <w:r>
        <w:rPr>
          <w:color w:val="000000"/>
        </w:rPr>
        <w:t xml:space="preserve"> shall guarantee to have a technician on the job within three hours of the time of the first call for emergency service. </w:t>
      </w:r>
    </w:p>
    <w:p w:rsidR="00EE65EE" w:rsidRDefault="00EE65EE">
      <w:pPr>
        <w:jc w:val="both"/>
        <w:rPr>
          <w:color w:val="000000"/>
        </w:rPr>
      </w:pPr>
    </w:p>
    <w:p w:rsidR="00EE65EE" w:rsidRPr="00AA5FAE" w:rsidRDefault="00EE65EE" w:rsidP="00B85A5F">
      <w:pPr>
        <w:pStyle w:val="Heading2"/>
        <w:spacing w:before="0"/>
        <w:rPr>
          <w:i w:val="0"/>
          <w:color w:val="000000"/>
          <w:u w:val="single"/>
        </w:rPr>
      </w:pPr>
      <w:bookmarkStart w:id="237" w:name="_Toc363876180"/>
      <w:bookmarkStart w:id="238" w:name="_Toc363889566"/>
      <w:bookmarkStart w:id="239" w:name="_Toc363889957"/>
      <w:r w:rsidRPr="00AA5FAE">
        <w:rPr>
          <w:i w:val="0"/>
          <w:color w:val="000000"/>
        </w:rPr>
        <w:t xml:space="preserve">5.09 </w:t>
      </w:r>
      <w:r w:rsidR="00654876" w:rsidRPr="00AA5FAE">
        <w:rPr>
          <w:i w:val="0"/>
          <w:color w:val="000000"/>
          <w:u w:val="single"/>
        </w:rPr>
        <w:t>Subcontractor</w:t>
      </w:r>
      <w:r w:rsidRPr="00AA5FAE">
        <w:rPr>
          <w:i w:val="0"/>
          <w:color w:val="000000"/>
          <w:u w:val="single"/>
        </w:rPr>
        <w:t>s</w:t>
      </w:r>
      <w:bookmarkEnd w:id="237"/>
      <w:bookmarkEnd w:id="238"/>
      <w:bookmarkEnd w:id="239"/>
    </w:p>
    <w:p w:rsidR="00EE65EE" w:rsidRDefault="00EE65EE">
      <w:pPr>
        <w:jc w:val="both"/>
        <w:rPr>
          <w:color w:val="000000"/>
        </w:rPr>
      </w:pPr>
      <w:r>
        <w:rPr>
          <w:color w:val="000000"/>
        </w:rPr>
        <w:t xml:space="preserve">If any </w:t>
      </w:r>
      <w:r w:rsidR="00654876">
        <w:rPr>
          <w:color w:val="000000"/>
        </w:rPr>
        <w:t>subcontractor</w:t>
      </w:r>
      <w:r>
        <w:rPr>
          <w:color w:val="000000"/>
        </w:rPr>
        <w:t xml:space="preserve">s are included in the proposal, the </w:t>
      </w:r>
      <w:r w:rsidR="00654876">
        <w:rPr>
          <w:color w:val="000000"/>
        </w:rPr>
        <w:t>Bidder/Contractor</w:t>
      </w:r>
      <w:r>
        <w:rPr>
          <w:color w:val="000000"/>
        </w:rPr>
        <w:t xml:space="preserve"> shall comment on their </w:t>
      </w:r>
      <w:r w:rsidRPr="00830C3B">
        <w:rPr>
          <w:color w:val="000000"/>
        </w:rPr>
        <w:t>staff assignments and organization and shall include resumes</w:t>
      </w:r>
      <w:r>
        <w:rPr>
          <w:color w:val="000000"/>
        </w:rPr>
        <w:t xml:space="preserve"> of personnel within the sub-</w:t>
      </w:r>
      <w:r w:rsidR="00654876">
        <w:rPr>
          <w:color w:val="000000"/>
        </w:rPr>
        <w:t>Bidder/Contractor</w:t>
      </w:r>
      <w:r>
        <w:rPr>
          <w:color w:val="000000"/>
        </w:rPr>
        <w:t xml:space="preserve"> organization(s)</w:t>
      </w:r>
      <w:r w:rsidR="004F2EC9">
        <w:rPr>
          <w:color w:val="000000"/>
        </w:rPr>
        <w:t xml:space="preserve">.  </w:t>
      </w:r>
      <w:r w:rsidR="0068188B">
        <w:rPr>
          <w:color w:val="000000"/>
        </w:rPr>
        <w:t>SECC</w:t>
      </w:r>
      <w:r w:rsidR="001D1733">
        <w:rPr>
          <w:color w:val="000000"/>
        </w:rPr>
        <w:t xml:space="preserve"> reserves the right to approve and or reject all subcontractors in advance based on certifications, qualifications past experience. </w:t>
      </w:r>
    </w:p>
    <w:p w:rsidR="00EE65EE" w:rsidRDefault="00EE65EE">
      <w:pPr>
        <w:jc w:val="both"/>
        <w:rPr>
          <w:color w:val="FF0000"/>
        </w:rPr>
      </w:pPr>
    </w:p>
    <w:p w:rsidR="00EE65EE" w:rsidRPr="00AA5FAE" w:rsidRDefault="00EE65EE" w:rsidP="00B85A5F">
      <w:pPr>
        <w:pStyle w:val="Heading2"/>
        <w:spacing w:before="0" w:after="120"/>
        <w:rPr>
          <w:i w:val="0"/>
          <w:u w:val="single"/>
        </w:rPr>
      </w:pPr>
      <w:r w:rsidRPr="00AA5FAE">
        <w:rPr>
          <w:i w:val="0"/>
        </w:rPr>
        <w:t xml:space="preserve">5.10 </w:t>
      </w:r>
      <w:r w:rsidRPr="00AA5FAE">
        <w:rPr>
          <w:i w:val="0"/>
          <w:u w:val="single"/>
        </w:rPr>
        <w:t>Maintenance Schedule</w:t>
      </w:r>
      <w:bookmarkEnd w:id="234"/>
      <w:bookmarkEnd w:id="235"/>
      <w:bookmarkEnd w:id="236"/>
    </w:p>
    <w:p w:rsidR="00EE65EE" w:rsidRDefault="00EE65EE">
      <w:pPr>
        <w:jc w:val="both"/>
        <w:rPr>
          <w:color w:val="000000"/>
        </w:rPr>
      </w:pPr>
      <w:r>
        <w:rPr>
          <w:color w:val="000000"/>
        </w:rPr>
        <w:t xml:space="preserve">The </w:t>
      </w:r>
      <w:r w:rsidR="00654876">
        <w:rPr>
          <w:color w:val="000000"/>
        </w:rPr>
        <w:t>Bidder/Contractor</w:t>
      </w:r>
      <w:r>
        <w:rPr>
          <w:color w:val="000000"/>
        </w:rPr>
        <w:t xml:space="preserve"> shall conduct a preventative maintenance visit to the tower site for the equipment items listed below:  </w:t>
      </w:r>
    </w:p>
    <w:p w:rsidR="00EE65EE" w:rsidRDefault="00EE65EE" w:rsidP="00BF60EC">
      <w:pPr>
        <w:numPr>
          <w:ilvl w:val="0"/>
          <w:numId w:val="39"/>
        </w:numPr>
        <w:tabs>
          <w:tab w:val="clear" w:pos="360"/>
        </w:tabs>
        <w:spacing w:before="120" w:after="60"/>
        <w:ind w:left="360" w:hanging="403"/>
        <w:jc w:val="both"/>
        <w:rPr>
          <w:color w:val="000000"/>
        </w:rPr>
      </w:pPr>
      <w:r>
        <w:rPr>
          <w:color w:val="000000"/>
        </w:rPr>
        <w:t>Security, integrity and tightness of all tower fasteners, anchors and cables</w:t>
      </w:r>
    </w:p>
    <w:p w:rsidR="00EE65EE" w:rsidRDefault="00EE65EE" w:rsidP="00BF60EC">
      <w:pPr>
        <w:numPr>
          <w:ilvl w:val="0"/>
          <w:numId w:val="39"/>
        </w:numPr>
        <w:tabs>
          <w:tab w:val="clear" w:pos="360"/>
        </w:tabs>
        <w:ind w:left="360" w:hanging="396"/>
        <w:jc w:val="both"/>
        <w:rPr>
          <w:color w:val="000000"/>
        </w:rPr>
      </w:pPr>
      <w:r>
        <w:rPr>
          <w:color w:val="000000"/>
        </w:rPr>
        <w:t xml:space="preserve">Proper operation of tower lighting systems, to include light </w:t>
      </w:r>
      <w:r w:rsidR="00F877D4">
        <w:rPr>
          <w:color w:val="000000"/>
        </w:rPr>
        <w:t>LED’s.</w:t>
      </w:r>
    </w:p>
    <w:p w:rsidR="00EE65EE" w:rsidRDefault="00EE65EE">
      <w:pPr>
        <w:jc w:val="both"/>
        <w:rPr>
          <w:color w:val="000000"/>
        </w:rPr>
      </w:pPr>
    </w:p>
    <w:p w:rsidR="00EE65EE" w:rsidRDefault="00EE65EE">
      <w:pPr>
        <w:jc w:val="both"/>
        <w:rPr>
          <w:color w:val="000000"/>
        </w:rPr>
      </w:pPr>
      <w:r>
        <w:rPr>
          <w:color w:val="000000"/>
        </w:rPr>
        <w:t xml:space="preserve">This work will be done initially </w:t>
      </w:r>
      <w:r w:rsidR="006C77D2">
        <w:rPr>
          <w:color w:val="000000"/>
        </w:rPr>
        <w:t>six</w:t>
      </w:r>
      <w:r>
        <w:rPr>
          <w:color w:val="000000"/>
        </w:rPr>
        <w:t xml:space="preserve"> months after final tower installation and acceptance, and again at the </w:t>
      </w:r>
      <w:r w:rsidR="006C77D2">
        <w:rPr>
          <w:color w:val="000000"/>
        </w:rPr>
        <w:t xml:space="preserve">one </w:t>
      </w:r>
      <w:r>
        <w:rPr>
          <w:color w:val="000000"/>
        </w:rPr>
        <w:t xml:space="preserve">year period after final acceptance. </w:t>
      </w:r>
      <w:r w:rsidR="006C77D2">
        <w:rPr>
          <w:color w:val="000000"/>
        </w:rPr>
        <w:t xml:space="preserve"> </w:t>
      </w:r>
      <w:r>
        <w:rPr>
          <w:color w:val="000000"/>
        </w:rPr>
        <w:t xml:space="preserve">Equipment shall be inspected, and adjusted or repaired to meet all engineering specifications. </w:t>
      </w:r>
    </w:p>
    <w:p w:rsidR="00830C3B" w:rsidRDefault="00830C3B">
      <w:pPr>
        <w:jc w:val="both"/>
        <w:rPr>
          <w:color w:val="000000"/>
        </w:rPr>
      </w:pPr>
    </w:p>
    <w:p w:rsidR="00830C3B" w:rsidRDefault="00830C3B">
      <w:pPr>
        <w:jc w:val="both"/>
        <w:rPr>
          <w:color w:val="000000"/>
        </w:rPr>
      </w:pPr>
    </w:p>
    <w:p w:rsidR="00EE65EE" w:rsidRDefault="00EE65EE">
      <w:pPr>
        <w:jc w:val="both"/>
        <w:rPr>
          <w:color w:val="000000"/>
        </w:rPr>
      </w:pPr>
      <w:r>
        <w:rPr>
          <w:color w:val="000000"/>
        </w:rPr>
        <w:t xml:space="preserve">Preventative maintenance checks shall be done on the premises by during regular business hours. </w:t>
      </w:r>
      <w:r w:rsidR="006C77D2">
        <w:rPr>
          <w:color w:val="000000"/>
        </w:rPr>
        <w:t xml:space="preserve"> </w:t>
      </w:r>
      <w:r>
        <w:rPr>
          <w:color w:val="000000"/>
        </w:rPr>
        <w:t xml:space="preserve">The </w:t>
      </w:r>
      <w:r w:rsidR="00654876">
        <w:rPr>
          <w:color w:val="000000"/>
        </w:rPr>
        <w:t>Bidder/Contractor</w:t>
      </w:r>
      <w:r>
        <w:rPr>
          <w:color w:val="000000"/>
        </w:rPr>
        <w:t xml:space="preserve"> shall provide emergency services for the tower and tower lighting on 24 hours per day, seven days per week basis, at no additional charge to the owner over the contract price.  No allowance for parts will be paid regardless of time of day or location where service is performed.</w:t>
      </w:r>
    </w:p>
    <w:p w:rsidR="00EE65EE" w:rsidRDefault="00EE65EE">
      <w:pPr>
        <w:jc w:val="both"/>
        <w:rPr>
          <w:color w:val="000000"/>
        </w:rPr>
      </w:pPr>
    </w:p>
    <w:p w:rsidR="00EE65EE" w:rsidRDefault="00EE65EE">
      <w:pPr>
        <w:jc w:val="both"/>
        <w:rPr>
          <w:color w:val="000000"/>
        </w:rPr>
      </w:pPr>
      <w:r>
        <w:rPr>
          <w:color w:val="000000"/>
        </w:rPr>
        <w:t xml:space="preserve">A record shall be kept of each service event performed by the </w:t>
      </w:r>
      <w:r w:rsidR="00654876">
        <w:rPr>
          <w:color w:val="000000"/>
        </w:rPr>
        <w:t>Bidder/Contractor</w:t>
      </w:r>
      <w:r>
        <w:rPr>
          <w:color w:val="000000"/>
        </w:rPr>
        <w:t xml:space="preserve">, which shall be available for inspection, by the owner during normal working hours. </w:t>
      </w:r>
      <w:r w:rsidR="006C77D2">
        <w:rPr>
          <w:color w:val="000000"/>
        </w:rPr>
        <w:t xml:space="preserve"> </w:t>
      </w:r>
      <w:r>
        <w:rPr>
          <w:color w:val="000000"/>
        </w:rPr>
        <w:t xml:space="preserve">At termination of the one year warranty period, the </w:t>
      </w:r>
      <w:r w:rsidR="00654876">
        <w:rPr>
          <w:color w:val="000000"/>
        </w:rPr>
        <w:t>Bidder/Contractor</w:t>
      </w:r>
      <w:r>
        <w:rPr>
          <w:color w:val="000000"/>
        </w:rPr>
        <w:t xml:space="preserve"> shall submit a written record of service to each and every item covered under the maintenance contract during the </w:t>
      </w:r>
      <w:r w:rsidR="006C77D2">
        <w:rPr>
          <w:color w:val="000000"/>
        </w:rPr>
        <w:t xml:space="preserve">one </w:t>
      </w:r>
      <w:r>
        <w:rPr>
          <w:color w:val="000000"/>
        </w:rPr>
        <w:t xml:space="preserve">year contract period.  During such </w:t>
      </w:r>
      <w:r w:rsidR="00830C3B">
        <w:rPr>
          <w:color w:val="000000"/>
        </w:rPr>
        <w:t>period,</w:t>
      </w:r>
      <w:r>
        <w:rPr>
          <w:color w:val="000000"/>
        </w:rPr>
        <w:t xml:space="preserve"> each and every item of equipment covered under the maintenance contract will be serviced and brought to original performance specifications.</w:t>
      </w:r>
    </w:p>
    <w:p w:rsidR="00EE65EE" w:rsidRDefault="00EE65EE">
      <w:pPr>
        <w:jc w:val="both"/>
        <w:rPr>
          <w:color w:val="000000"/>
        </w:rPr>
      </w:pPr>
    </w:p>
    <w:p w:rsidR="00EE65EE" w:rsidRPr="00AA5FAE" w:rsidRDefault="00EE65EE" w:rsidP="006C77D2">
      <w:pPr>
        <w:pStyle w:val="TOC2"/>
        <w:spacing w:after="120"/>
        <w:ind w:left="0"/>
        <w:rPr>
          <w:rFonts w:ascii="Arial" w:hAnsi="Arial"/>
          <w:b/>
          <w:smallCaps w:val="0"/>
          <w:sz w:val="24"/>
        </w:rPr>
      </w:pPr>
      <w:bookmarkStart w:id="240" w:name="B_Toc331322683"/>
      <w:bookmarkEnd w:id="240"/>
      <w:r w:rsidRPr="00AA5FAE">
        <w:rPr>
          <w:rFonts w:ascii="Arial" w:hAnsi="Arial"/>
          <w:b/>
          <w:sz w:val="24"/>
        </w:rPr>
        <w:lastRenderedPageBreak/>
        <w:t xml:space="preserve">5.11 </w:t>
      </w:r>
      <w:r w:rsidRPr="00AA5FAE">
        <w:rPr>
          <w:rFonts w:ascii="Arial" w:hAnsi="Arial"/>
          <w:b/>
          <w:smallCaps w:val="0"/>
          <w:sz w:val="24"/>
          <w:u w:val="single"/>
        </w:rPr>
        <w:t>Maintenance Limitations</w:t>
      </w:r>
    </w:p>
    <w:p w:rsidR="00EE65EE" w:rsidRDefault="00EE65EE">
      <w:pPr>
        <w:jc w:val="both"/>
        <w:rPr>
          <w:color w:val="000000"/>
        </w:rPr>
      </w:pPr>
      <w:r>
        <w:rPr>
          <w:color w:val="000000"/>
        </w:rPr>
        <w:t xml:space="preserve">The </w:t>
      </w:r>
      <w:r w:rsidR="00654876">
        <w:rPr>
          <w:color w:val="000000"/>
        </w:rPr>
        <w:t>Bidder/Contractor</w:t>
      </w:r>
      <w:r>
        <w:rPr>
          <w:color w:val="000000"/>
        </w:rPr>
        <w:t xml:space="preserve"> shall be responsible for all maintenance required due to normal wear and tear on the equipment.  The </w:t>
      </w:r>
      <w:r w:rsidR="00654876">
        <w:rPr>
          <w:color w:val="000000"/>
        </w:rPr>
        <w:t>Bidder/Contractor</w:t>
      </w:r>
      <w:r>
        <w:rPr>
          <w:color w:val="000000"/>
        </w:rPr>
        <w:t xml:space="preserve"> will </w:t>
      </w:r>
      <w:r w:rsidRPr="00830C3B">
        <w:rPr>
          <w:color w:val="000000"/>
        </w:rPr>
        <w:t xml:space="preserve">not </w:t>
      </w:r>
      <w:r>
        <w:rPr>
          <w:color w:val="000000"/>
        </w:rPr>
        <w:t xml:space="preserve">be required to repair equipment at the contract </w:t>
      </w:r>
      <w:r w:rsidR="00830C3B">
        <w:rPr>
          <w:color w:val="000000"/>
        </w:rPr>
        <w:t>price, which</w:t>
      </w:r>
      <w:r>
        <w:rPr>
          <w:color w:val="000000"/>
        </w:rPr>
        <w:t xml:space="preserve"> becomes defective due to negligence or abuse by the </w:t>
      </w:r>
      <w:r w:rsidR="004F2EC9">
        <w:rPr>
          <w:color w:val="000000"/>
        </w:rPr>
        <w:t>c</w:t>
      </w:r>
      <w:r>
        <w:rPr>
          <w:color w:val="000000"/>
        </w:rPr>
        <w:t xml:space="preserve">ounty, lightning, act of God, or other event patently not under control of the </w:t>
      </w:r>
      <w:r w:rsidR="004F2EC9">
        <w:rPr>
          <w:color w:val="000000"/>
        </w:rPr>
        <w:t>c</w:t>
      </w:r>
      <w:r>
        <w:rPr>
          <w:color w:val="000000"/>
        </w:rPr>
        <w:t>ounty.  Maintenance work does not include fixed station antenna or coaxial cable, antenna support structures, building, fence, or emergency generators.</w:t>
      </w:r>
    </w:p>
    <w:p w:rsidR="00EE65EE" w:rsidRDefault="00EE65EE">
      <w:pPr>
        <w:jc w:val="both"/>
        <w:rPr>
          <w:color w:val="000000"/>
        </w:rPr>
      </w:pPr>
    </w:p>
    <w:p w:rsidR="00EE65EE" w:rsidRDefault="00EE65EE">
      <w:pPr>
        <w:jc w:val="both"/>
        <w:rPr>
          <w:color w:val="000000"/>
        </w:rPr>
      </w:pPr>
      <w:r>
        <w:rPr>
          <w:color w:val="000000"/>
        </w:rPr>
        <w:t>Maintenance performed beyond the contract price shall be invoiced at the labor rate bid for normal or emergency service as appropriate plus parts at manufacturer's recommended retail price.</w:t>
      </w:r>
    </w:p>
    <w:p w:rsidR="00EE65EE" w:rsidRDefault="00EE65EE">
      <w:pPr>
        <w:jc w:val="both"/>
        <w:rPr>
          <w:color w:val="FF0000"/>
        </w:rPr>
      </w:pPr>
    </w:p>
    <w:p w:rsidR="00EE65EE" w:rsidRPr="00AA5FAE" w:rsidRDefault="00EE65EE" w:rsidP="006C77D2">
      <w:pPr>
        <w:pStyle w:val="TOC2"/>
        <w:spacing w:after="120"/>
        <w:ind w:left="0"/>
        <w:rPr>
          <w:rFonts w:ascii="Arial" w:hAnsi="Arial"/>
          <w:b/>
          <w:iCs/>
          <w:smallCaps w:val="0"/>
          <w:noProof w:val="0"/>
          <w:color w:val="000000"/>
          <w:sz w:val="24"/>
          <w:u w:val="single"/>
        </w:rPr>
      </w:pPr>
      <w:bookmarkStart w:id="241" w:name="B_Toc331322684"/>
      <w:bookmarkStart w:id="242" w:name="_Toc363876282"/>
      <w:bookmarkStart w:id="243" w:name="_Toc363889669"/>
      <w:bookmarkStart w:id="244" w:name="_Toc363890060"/>
      <w:bookmarkEnd w:id="241"/>
      <w:r w:rsidRPr="00AA5FAE">
        <w:rPr>
          <w:rFonts w:ascii="Arial" w:hAnsi="Arial"/>
          <w:b/>
          <w:sz w:val="24"/>
        </w:rPr>
        <w:t xml:space="preserve">5.12 </w:t>
      </w:r>
      <w:r w:rsidRPr="00AA5FAE">
        <w:rPr>
          <w:rFonts w:ascii="Arial" w:hAnsi="Arial"/>
          <w:b/>
          <w:iCs/>
          <w:smallCaps w:val="0"/>
          <w:noProof w:val="0"/>
          <w:color w:val="000000"/>
          <w:sz w:val="24"/>
          <w:u w:val="single"/>
        </w:rPr>
        <w:t>Replacement Parts</w:t>
      </w:r>
    </w:p>
    <w:p w:rsidR="00EE65EE" w:rsidRDefault="00EE65EE">
      <w:pPr>
        <w:spacing w:line="240" w:lineRule="atLeast"/>
        <w:jc w:val="both"/>
        <w:rPr>
          <w:color w:val="000000"/>
        </w:rPr>
      </w:pPr>
      <w:r>
        <w:rPr>
          <w:color w:val="000000"/>
        </w:rPr>
        <w:t xml:space="preserve">The equipment manufacturer shall maintain a replacement parts inventory for service of the equipment. </w:t>
      </w:r>
      <w:r w:rsidR="006C77D2">
        <w:rPr>
          <w:color w:val="000000"/>
        </w:rPr>
        <w:t xml:space="preserve"> </w:t>
      </w:r>
      <w:r>
        <w:rPr>
          <w:color w:val="000000"/>
        </w:rPr>
        <w:t xml:space="preserve">The </w:t>
      </w:r>
      <w:r w:rsidR="00F110AE">
        <w:rPr>
          <w:color w:val="000000"/>
        </w:rPr>
        <w:t>Bidder/Contractor</w:t>
      </w:r>
      <w:r>
        <w:rPr>
          <w:color w:val="000000"/>
        </w:rPr>
        <w:t xml:space="preserve"> shall certify that he maintains a stock of replacement parts, for each item included in his equipment, and shall be in a position to replace such parts as may be required for a period consistent with the life of the equipment or for </w:t>
      </w:r>
      <w:r w:rsidR="006C77D2">
        <w:rPr>
          <w:color w:val="000000"/>
        </w:rPr>
        <w:t>seven</w:t>
      </w:r>
      <w:r>
        <w:rPr>
          <w:color w:val="000000"/>
        </w:rPr>
        <w:t xml:space="preserve"> years, whichever is longer.</w:t>
      </w:r>
      <w:r w:rsidR="006C77D2">
        <w:rPr>
          <w:color w:val="000000"/>
        </w:rPr>
        <w:t xml:space="preserve"> </w:t>
      </w:r>
      <w:r>
        <w:rPr>
          <w:color w:val="000000"/>
        </w:rPr>
        <w:t xml:space="preserve"> An ample stock of individual components shall be carried for as long a period as demand warrants.</w:t>
      </w:r>
    </w:p>
    <w:p w:rsidR="00EE65EE" w:rsidRDefault="00EE65EE">
      <w:pPr>
        <w:jc w:val="both"/>
        <w:rPr>
          <w:color w:val="000000"/>
        </w:rPr>
      </w:pPr>
    </w:p>
    <w:p w:rsidR="00EE65EE" w:rsidRDefault="00EE65EE">
      <w:pPr>
        <w:jc w:val="both"/>
        <w:rPr>
          <w:color w:val="000000"/>
        </w:rPr>
      </w:pPr>
      <w:r>
        <w:rPr>
          <w:color w:val="000000"/>
        </w:rPr>
        <w:t xml:space="preserve">Replacement parts used in the repair of equipment furnished under this contract shall be exact replacement parts of substitutes recommended by the equipment manufacturer. The </w:t>
      </w:r>
      <w:r w:rsidR="00654876">
        <w:rPr>
          <w:color w:val="000000"/>
        </w:rPr>
        <w:t>Bidder/Contractor</w:t>
      </w:r>
      <w:r>
        <w:rPr>
          <w:color w:val="000000"/>
        </w:rPr>
        <w:t xml:space="preserve"> shall have parts in stock at all times to prevent unnecessary delay to the owner.  No modifications shall be made to new equipment unless it is approved by the manufacturer and the owner.</w:t>
      </w:r>
    </w:p>
    <w:p w:rsidR="00CE6B26" w:rsidRDefault="00CE6B26">
      <w:pPr>
        <w:jc w:val="both"/>
        <w:rPr>
          <w:color w:val="000000"/>
        </w:rPr>
      </w:pPr>
    </w:p>
    <w:p w:rsidR="00EE65EE" w:rsidRPr="00AA5FAE" w:rsidRDefault="00EE65EE" w:rsidP="006C77D2">
      <w:pPr>
        <w:pStyle w:val="Heading2"/>
        <w:spacing w:before="0" w:after="120"/>
        <w:rPr>
          <w:i w:val="0"/>
          <w:color w:val="000000"/>
          <w:u w:val="single"/>
        </w:rPr>
      </w:pPr>
      <w:bookmarkStart w:id="245" w:name="B_Toc331322588"/>
      <w:bookmarkStart w:id="246" w:name="_Toc363876185"/>
      <w:bookmarkStart w:id="247" w:name="_Toc363889571"/>
      <w:bookmarkStart w:id="248" w:name="_Toc363889962"/>
      <w:bookmarkEnd w:id="245"/>
      <w:r w:rsidRPr="00AA5FAE">
        <w:rPr>
          <w:i w:val="0"/>
          <w:color w:val="000000"/>
        </w:rPr>
        <w:t xml:space="preserve">5.13 </w:t>
      </w:r>
      <w:r w:rsidRPr="00AA5FAE">
        <w:rPr>
          <w:i w:val="0"/>
          <w:color w:val="000000"/>
          <w:u w:val="single"/>
        </w:rPr>
        <w:t>Recommended Spare Parts</w:t>
      </w:r>
      <w:bookmarkEnd w:id="246"/>
      <w:bookmarkEnd w:id="247"/>
      <w:bookmarkEnd w:id="248"/>
    </w:p>
    <w:p w:rsidR="00EE65EE" w:rsidRDefault="00EE65EE">
      <w:pPr>
        <w:pStyle w:val="Heading2"/>
        <w:spacing w:before="0" w:after="0"/>
        <w:jc w:val="both"/>
        <w:rPr>
          <w:b w:val="0"/>
          <w:i w:val="0"/>
          <w:color w:val="000000"/>
        </w:rPr>
      </w:pPr>
      <w:r>
        <w:rPr>
          <w:b w:val="0"/>
          <w:i w:val="0"/>
          <w:color w:val="000000"/>
        </w:rPr>
        <w:t xml:space="preserve">A complete list, with unit price, of all recommended spare parts and assemblies shall be furnished with the bid (this is primarily for the tower lighting system, though other items may be included at the recommendation of the </w:t>
      </w:r>
      <w:r w:rsidR="00F110AE">
        <w:rPr>
          <w:b w:val="0"/>
          <w:i w:val="0"/>
          <w:color w:val="000000"/>
        </w:rPr>
        <w:t>Bidder/Contractor</w:t>
      </w:r>
      <w:r>
        <w:rPr>
          <w:b w:val="0"/>
          <w:i w:val="0"/>
          <w:color w:val="000000"/>
        </w:rPr>
        <w:t xml:space="preserve">). </w:t>
      </w:r>
    </w:p>
    <w:p w:rsidR="00EE65EE" w:rsidRDefault="00EE65EE" w:rsidP="00DC33FE">
      <w:pPr>
        <w:pStyle w:val="Heading2"/>
        <w:spacing w:before="0" w:after="0"/>
        <w:rPr>
          <w:color w:val="000000"/>
        </w:rPr>
      </w:pPr>
      <w:bookmarkStart w:id="249" w:name="B_Toc331322685"/>
      <w:bookmarkStart w:id="250" w:name="B_Toc331322686"/>
      <w:bookmarkStart w:id="251" w:name="_Toc363876284"/>
      <w:bookmarkStart w:id="252" w:name="_Toc363889671"/>
      <w:bookmarkStart w:id="253" w:name="_Toc363890062"/>
      <w:bookmarkEnd w:id="242"/>
      <w:bookmarkEnd w:id="243"/>
      <w:bookmarkEnd w:id="244"/>
      <w:bookmarkEnd w:id="249"/>
      <w:bookmarkEnd w:id="250"/>
    </w:p>
    <w:p w:rsidR="00EE65EE" w:rsidRPr="00AA5FAE" w:rsidRDefault="00EE65EE" w:rsidP="00DC33FE">
      <w:pPr>
        <w:pStyle w:val="Heading2"/>
        <w:spacing w:before="0" w:after="120"/>
        <w:rPr>
          <w:i w:val="0"/>
          <w:color w:val="000000"/>
          <w:u w:val="single"/>
        </w:rPr>
      </w:pPr>
      <w:r w:rsidRPr="00AA5FAE">
        <w:rPr>
          <w:i w:val="0"/>
          <w:color w:val="000000"/>
        </w:rPr>
        <w:t xml:space="preserve">5.14 </w:t>
      </w:r>
      <w:r w:rsidRPr="00AA5FAE">
        <w:rPr>
          <w:i w:val="0"/>
          <w:color w:val="000000"/>
          <w:u w:val="single"/>
        </w:rPr>
        <w:t>Insurance</w:t>
      </w:r>
      <w:bookmarkEnd w:id="251"/>
      <w:bookmarkEnd w:id="252"/>
      <w:bookmarkEnd w:id="253"/>
    </w:p>
    <w:p w:rsidR="00EE65EE" w:rsidRDefault="00EE65EE">
      <w:pPr>
        <w:jc w:val="both"/>
        <w:rPr>
          <w:color w:val="000000"/>
        </w:rPr>
      </w:pPr>
      <w:r>
        <w:rPr>
          <w:color w:val="000000"/>
        </w:rPr>
        <w:t xml:space="preserve">The </w:t>
      </w:r>
      <w:r w:rsidR="00654876">
        <w:rPr>
          <w:color w:val="000000"/>
        </w:rPr>
        <w:t>Bidder/Contractor</w:t>
      </w:r>
      <w:r>
        <w:rPr>
          <w:color w:val="000000"/>
        </w:rPr>
        <w:t xml:space="preserve"> shall maintain insurance satisfactory to the owner for the life of the maintenance contract in amounts not less than specified in the </w:t>
      </w:r>
      <w:r w:rsidR="00830C3B">
        <w:rPr>
          <w:color w:val="000000"/>
        </w:rPr>
        <w:t>g</w:t>
      </w:r>
      <w:r>
        <w:rPr>
          <w:color w:val="000000"/>
        </w:rPr>
        <w:t xml:space="preserve">eneral </w:t>
      </w:r>
      <w:r w:rsidR="00830C3B">
        <w:rPr>
          <w:color w:val="000000"/>
        </w:rPr>
        <w:t>c</w:t>
      </w:r>
      <w:r>
        <w:rPr>
          <w:color w:val="000000"/>
        </w:rPr>
        <w:t>onditions for this bid.</w:t>
      </w:r>
    </w:p>
    <w:p w:rsidR="00EE65EE" w:rsidRDefault="00EE65EE">
      <w:pPr>
        <w:jc w:val="both"/>
        <w:rPr>
          <w:color w:val="FF0000"/>
        </w:rPr>
      </w:pPr>
    </w:p>
    <w:p w:rsidR="00EE65EE" w:rsidRPr="00AA5FAE" w:rsidRDefault="00EE65EE" w:rsidP="00DC33FE">
      <w:pPr>
        <w:pStyle w:val="Heading2"/>
        <w:spacing w:before="0" w:after="120"/>
        <w:rPr>
          <w:i w:val="0"/>
          <w:color w:val="000000"/>
          <w:u w:val="single"/>
        </w:rPr>
      </w:pPr>
      <w:bookmarkStart w:id="254" w:name="B_Toc331322687"/>
      <w:bookmarkStart w:id="255" w:name="_Toc363876285"/>
      <w:bookmarkStart w:id="256" w:name="_Toc363889672"/>
      <w:bookmarkStart w:id="257" w:name="_Toc363890063"/>
      <w:bookmarkEnd w:id="254"/>
      <w:r w:rsidRPr="00AA5FAE">
        <w:rPr>
          <w:i w:val="0"/>
          <w:color w:val="000000"/>
        </w:rPr>
        <w:t xml:space="preserve">5.15 </w:t>
      </w:r>
      <w:r w:rsidRPr="00AA5FAE">
        <w:rPr>
          <w:i w:val="0"/>
          <w:color w:val="000000"/>
          <w:u w:val="single"/>
        </w:rPr>
        <w:t>Maintenance Contract</w:t>
      </w:r>
      <w:bookmarkEnd w:id="255"/>
      <w:bookmarkEnd w:id="256"/>
      <w:bookmarkEnd w:id="257"/>
    </w:p>
    <w:p w:rsidR="00EE65EE" w:rsidRDefault="00EE65EE">
      <w:pPr>
        <w:jc w:val="both"/>
        <w:rPr>
          <w:color w:val="000000"/>
        </w:rPr>
      </w:pPr>
      <w:r>
        <w:rPr>
          <w:color w:val="000000"/>
        </w:rPr>
        <w:t xml:space="preserve">Bidders will provide to the </w:t>
      </w:r>
      <w:r w:rsidR="004F2EC9">
        <w:rPr>
          <w:color w:val="000000"/>
        </w:rPr>
        <w:t>c</w:t>
      </w:r>
      <w:r>
        <w:rPr>
          <w:color w:val="000000"/>
        </w:rPr>
        <w:t xml:space="preserve">ounty, as part of their bid, a proposed </w:t>
      </w:r>
      <w:r w:rsidR="00830C3B">
        <w:rPr>
          <w:color w:val="000000"/>
        </w:rPr>
        <w:t>m</w:t>
      </w:r>
      <w:r>
        <w:rPr>
          <w:color w:val="000000"/>
        </w:rPr>
        <w:t xml:space="preserve">aintenance </w:t>
      </w:r>
      <w:r w:rsidR="00830C3B">
        <w:rPr>
          <w:color w:val="000000"/>
        </w:rPr>
        <w:t>contract, which</w:t>
      </w:r>
      <w:r>
        <w:rPr>
          <w:color w:val="000000"/>
        </w:rPr>
        <w:t xml:space="preserve"> is consistent with the project specifications for the equipment provided as part of the project. </w:t>
      </w:r>
      <w:r w:rsidR="00DC33FE">
        <w:rPr>
          <w:color w:val="000000"/>
        </w:rPr>
        <w:t xml:space="preserve"> </w:t>
      </w:r>
      <w:r>
        <w:rPr>
          <w:color w:val="000000"/>
        </w:rPr>
        <w:t xml:space="preserve">This Bid will, if so chosen by the </w:t>
      </w:r>
      <w:r w:rsidR="004F2EC9">
        <w:rPr>
          <w:color w:val="000000"/>
        </w:rPr>
        <w:t>c</w:t>
      </w:r>
      <w:r>
        <w:rPr>
          <w:color w:val="000000"/>
        </w:rPr>
        <w:t xml:space="preserve">ounty, provide maintenance services for the project equipment upon expiration of the </w:t>
      </w:r>
      <w:r w:rsidR="00DC33FE">
        <w:rPr>
          <w:color w:val="000000"/>
        </w:rPr>
        <w:t xml:space="preserve">one </w:t>
      </w:r>
      <w:r>
        <w:rPr>
          <w:color w:val="000000"/>
        </w:rPr>
        <w:t xml:space="preserve">year warranty initially provided by the </w:t>
      </w:r>
      <w:r w:rsidR="00F110AE">
        <w:rPr>
          <w:color w:val="000000"/>
        </w:rPr>
        <w:t>Bidder/Contractor</w:t>
      </w:r>
      <w:r>
        <w:rPr>
          <w:color w:val="000000"/>
        </w:rPr>
        <w:t xml:space="preserve">. </w:t>
      </w:r>
    </w:p>
    <w:p w:rsidR="00EE65EE" w:rsidRDefault="00EE65EE">
      <w:pPr>
        <w:jc w:val="both"/>
        <w:rPr>
          <w:color w:val="000000"/>
        </w:rPr>
      </w:pPr>
    </w:p>
    <w:p w:rsidR="00EE65EE" w:rsidRDefault="00EE65EE">
      <w:pPr>
        <w:jc w:val="both"/>
        <w:rPr>
          <w:color w:val="000000"/>
        </w:rPr>
      </w:pPr>
      <w:r>
        <w:rPr>
          <w:color w:val="000000"/>
        </w:rPr>
        <w:t xml:space="preserve">The </w:t>
      </w:r>
      <w:r w:rsidR="004F2EC9">
        <w:rPr>
          <w:color w:val="000000"/>
        </w:rPr>
        <w:t>c</w:t>
      </w:r>
      <w:r>
        <w:rPr>
          <w:color w:val="000000"/>
        </w:rPr>
        <w:t xml:space="preserve">ounty shall have the option to purchase this maintenance contract at any time prior to the expiration of the </w:t>
      </w:r>
      <w:r w:rsidR="00DC33FE">
        <w:rPr>
          <w:color w:val="000000"/>
        </w:rPr>
        <w:t xml:space="preserve">one </w:t>
      </w:r>
      <w:r>
        <w:rPr>
          <w:color w:val="000000"/>
        </w:rPr>
        <w:t xml:space="preserve">year warranty period. </w:t>
      </w:r>
    </w:p>
    <w:p w:rsidR="00EE65EE" w:rsidRDefault="00EE65EE">
      <w:pPr>
        <w:jc w:val="both"/>
        <w:rPr>
          <w:color w:val="000000"/>
        </w:rPr>
      </w:pPr>
    </w:p>
    <w:p w:rsidR="00EE65EE" w:rsidRDefault="00EE65EE">
      <w:pPr>
        <w:jc w:val="both"/>
        <w:rPr>
          <w:color w:val="000000"/>
        </w:rPr>
      </w:pPr>
      <w:r>
        <w:rPr>
          <w:color w:val="000000"/>
        </w:rPr>
        <w:t>Maintenance prices quoted which are patently out of balance with other maintenance prices charged for similar work in the area by the bidder may be cause for rejection of the entire bid.</w:t>
      </w:r>
    </w:p>
    <w:p w:rsidR="00EE65EE" w:rsidRDefault="00EE65EE">
      <w:pPr>
        <w:jc w:val="both"/>
        <w:rPr>
          <w:color w:val="000000"/>
        </w:rPr>
      </w:pPr>
    </w:p>
    <w:p w:rsidR="00EE65EE" w:rsidRPr="00DC33FE" w:rsidRDefault="00EE65EE">
      <w:pPr>
        <w:spacing w:line="120" w:lineRule="auto"/>
        <w:rPr>
          <w:color w:val="000000"/>
          <w:sz w:val="4"/>
          <w:szCs w:val="4"/>
        </w:rPr>
      </w:pPr>
      <w:r>
        <w:rPr>
          <w:color w:val="000000"/>
        </w:rPr>
        <w:br w:type="page"/>
      </w:r>
    </w:p>
    <w:p w:rsidR="00EE65EE" w:rsidRPr="00764BD6" w:rsidRDefault="00EE65EE" w:rsidP="00764BD6">
      <w:pPr>
        <w:pStyle w:val="Heading1"/>
        <w:pBdr>
          <w:top w:val="single" w:sz="4" w:space="1" w:color="auto"/>
          <w:left w:val="single" w:sz="4" w:space="4" w:color="auto"/>
          <w:bottom w:val="single" w:sz="4" w:space="1" w:color="auto"/>
          <w:right w:val="single" w:sz="4" w:space="4" w:color="auto"/>
        </w:pBdr>
        <w:shd w:val="clear" w:color="008000" w:fill="D9D9D9" w:themeFill="background1" w:themeFillShade="D9"/>
        <w:spacing w:before="0"/>
        <w:jc w:val="center"/>
      </w:pPr>
      <w:bookmarkStart w:id="258" w:name="_Toc363876181"/>
      <w:bookmarkStart w:id="259" w:name="_Toc363889567"/>
      <w:bookmarkStart w:id="260" w:name="_Toc363889958"/>
      <w:r w:rsidRPr="00764BD6">
        <w:lastRenderedPageBreak/>
        <w:t xml:space="preserve">SECTION 6.0 </w:t>
      </w:r>
      <w:r w:rsidR="00764BD6">
        <w:t xml:space="preserve">- </w:t>
      </w:r>
      <w:r w:rsidRPr="00764BD6">
        <w:t>BID FORMAT</w:t>
      </w:r>
      <w:bookmarkEnd w:id="258"/>
      <w:bookmarkEnd w:id="259"/>
      <w:bookmarkEnd w:id="260"/>
    </w:p>
    <w:p w:rsidR="00EE65EE" w:rsidRDefault="00EE65EE">
      <w:pPr>
        <w:spacing w:line="240" w:lineRule="atLeast"/>
        <w:jc w:val="both"/>
      </w:pPr>
    </w:p>
    <w:p w:rsidR="00EE65EE" w:rsidRDefault="00EE65EE">
      <w:pPr>
        <w:spacing w:line="240" w:lineRule="atLeast"/>
        <w:jc w:val="both"/>
      </w:pPr>
      <w:r>
        <w:t xml:space="preserve">The submitted written bid must follow the following format and content detail.  Standard brochures and technical specifications may be submitted as addendum material but </w:t>
      </w:r>
      <w:r w:rsidR="00156F29">
        <w:t>not</w:t>
      </w:r>
      <w:r>
        <w:t xml:space="preserve"> as the primary bid proposal data.  It is requested and expected that the following bid sections be specifically prepared and perhaps substantiated by addendum material.</w:t>
      </w:r>
    </w:p>
    <w:p w:rsidR="00EE65EE" w:rsidRDefault="00EE65EE">
      <w:pPr>
        <w:spacing w:line="240" w:lineRule="atLeast"/>
        <w:jc w:val="both"/>
      </w:pPr>
    </w:p>
    <w:p w:rsidR="00EE65EE" w:rsidRDefault="00EE65EE">
      <w:pPr>
        <w:spacing w:line="240" w:lineRule="atLeast"/>
        <w:jc w:val="both"/>
      </w:pPr>
      <w:r>
        <w:t xml:space="preserve">All bids are to be typed double-spaced between paragraphs on 8-1/2 x </w:t>
      </w:r>
      <w:r w:rsidR="00156F29">
        <w:t>11-size</w:t>
      </w:r>
      <w:r>
        <w:t xml:space="preserve"> paper.  Each of the following required bid sections are to begin a new page and be separately tabbed.  Each page shall be numbered in sequence and have the bidder's identification.  The bidder is to include as much pertinent data and information under each section as necessary to ensure proper evaluation of the proposed systems. </w:t>
      </w:r>
    </w:p>
    <w:p w:rsidR="00EE65EE" w:rsidRDefault="00EE65EE">
      <w:pPr>
        <w:spacing w:line="240" w:lineRule="atLeast"/>
        <w:jc w:val="both"/>
      </w:pPr>
    </w:p>
    <w:p w:rsidR="00EE65EE" w:rsidRDefault="00EE65EE">
      <w:pPr>
        <w:spacing w:line="240" w:lineRule="atLeast"/>
        <w:ind w:left="720" w:hanging="720"/>
        <w:jc w:val="both"/>
      </w:pPr>
      <w:r>
        <w:rPr>
          <w:b/>
        </w:rPr>
        <w:t xml:space="preserve">  </w:t>
      </w:r>
      <w:r>
        <w:t>I.</w:t>
      </w:r>
      <w:r>
        <w:rPr>
          <w:b/>
        </w:rPr>
        <w:tab/>
      </w:r>
      <w:r>
        <w:rPr>
          <w:b/>
          <w:u w:val="single"/>
        </w:rPr>
        <w:t>TITLE PAGE</w:t>
      </w:r>
      <w:r>
        <w:t>:  Identify the equipment being proposed.  The name and signature of the bidding company's sales representative and the person's address and telephone number must be provided.  The bid proposal must be dated on this page.</w:t>
      </w:r>
    </w:p>
    <w:p w:rsidR="00EE65EE" w:rsidRDefault="00EE65EE">
      <w:pPr>
        <w:spacing w:line="240" w:lineRule="atLeast"/>
        <w:jc w:val="both"/>
      </w:pPr>
    </w:p>
    <w:p w:rsidR="00EE65EE" w:rsidRDefault="00EE65EE">
      <w:pPr>
        <w:spacing w:line="240" w:lineRule="atLeast"/>
        <w:ind w:left="720" w:hanging="720"/>
        <w:jc w:val="both"/>
      </w:pPr>
      <w:r>
        <w:rPr>
          <w:b/>
        </w:rPr>
        <w:t xml:space="preserve"> </w:t>
      </w:r>
      <w:r>
        <w:t>II.</w:t>
      </w:r>
      <w:r>
        <w:rPr>
          <w:b/>
        </w:rPr>
        <w:tab/>
      </w:r>
      <w:r>
        <w:rPr>
          <w:b/>
          <w:u w:val="single"/>
        </w:rPr>
        <w:t>TABLE OF CONTENTS</w:t>
      </w:r>
      <w:r>
        <w:t>:  A listing of all major and minor topics and associated page numbers must be included.</w:t>
      </w:r>
    </w:p>
    <w:p w:rsidR="00EE65EE" w:rsidRDefault="00EE65EE">
      <w:pPr>
        <w:spacing w:line="240" w:lineRule="atLeast"/>
        <w:jc w:val="both"/>
      </w:pPr>
    </w:p>
    <w:p w:rsidR="00EE65EE" w:rsidRDefault="00EE65EE">
      <w:pPr>
        <w:spacing w:line="240" w:lineRule="atLeast"/>
        <w:ind w:left="720" w:hanging="720"/>
        <w:jc w:val="both"/>
      </w:pPr>
      <w:r>
        <w:t xml:space="preserve">III. </w:t>
      </w:r>
      <w:r>
        <w:tab/>
      </w:r>
      <w:r>
        <w:rPr>
          <w:b/>
          <w:u w:val="single"/>
        </w:rPr>
        <w:t>SECTION 1.0 BIDDER PROFILE</w:t>
      </w:r>
      <w:r>
        <w:rPr>
          <w:i/>
        </w:rPr>
        <w:t xml:space="preserve">:  </w:t>
      </w:r>
      <w:r>
        <w:t>This section serves to identify the history of the bidding company.</w:t>
      </w:r>
    </w:p>
    <w:p w:rsidR="00EE65EE" w:rsidRDefault="00EE65EE">
      <w:pPr>
        <w:spacing w:line="240" w:lineRule="atLeast"/>
        <w:jc w:val="both"/>
      </w:pPr>
    </w:p>
    <w:p w:rsidR="00EE65EE" w:rsidRDefault="00EE65EE">
      <w:pPr>
        <w:spacing w:line="240" w:lineRule="atLeast"/>
        <w:ind w:left="720" w:hanging="720"/>
        <w:jc w:val="both"/>
      </w:pPr>
      <w:r>
        <w:t>IV.</w:t>
      </w:r>
      <w:r>
        <w:rPr>
          <w:b/>
        </w:rPr>
        <w:tab/>
      </w:r>
      <w:r>
        <w:rPr>
          <w:b/>
          <w:u w:val="single"/>
        </w:rPr>
        <w:t>SECTION 2.0 OVERVIEW</w:t>
      </w:r>
      <w:r>
        <w:t xml:space="preserve">:  This section is an introduction and synopsis of the bid proposal. </w:t>
      </w:r>
      <w:r w:rsidR="00B630FF">
        <w:t xml:space="preserve"> </w:t>
      </w:r>
      <w:r>
        <w:t xml:space="preserve">The proposed equipment must be identified together with the highlights of each of the following sections. </w:t>
      </w:r>
      <w:r w:rsidR="00B630FF">
        <w:t xml:space="preserve"> </w:t>
      </w:r>
      <w:r>
        <w:t xml:space="preserve">The bidder must include identification of the primary reasons why the proposed equipment and service will best meet the specified requirements. </w:t>
      </w:r>
      <w:r w:rsidR="00B630FF">
        <w:t xml:space="preserve"> </w:t>
      </w:r>
      <w:r>
        <w:t>In addition, the bidder's primary strengths with respect to competitive factors should also be presented.</w:t>
      </w:r>
    </w:p>
    <w:p w:rsidR="00EE65EE" w:rsidRDefault="00EE65EE">
      <w:pPr>
        <w:spacing w:line="240" w:lineRule="atLeast"/>
        <w:jc w:val="both"/>
      </w:pPr>
    </w:p>
    <w:p w:rsidR="00EE65EE" w:rsidRDefault="00EE65EE">
      <w:pPr>
        <w:spacing w:line="240" w:lineRule="atLeast"/>
        <w:ind w:left="720" w:hanging="720"/>
        <w:jc w:val="both"/>
      </w:pPr>
      <w:r>
        <w:t xml:space="preserve"> V.</w:t>
      </w:r>
      <w:r>
        <w:rPr>
          <w:b/>
        </w:rPr>
        <w:tab/>
      </w:r>
      <w:r>
        <w:rPr>
          <w:b/>
          <w:u w:val="single"/>
        </w:rPr>
        <w:t>SECTION 3.0 EQUIPMENT</w:t>
      </w:r>
      <w:r>
        <w:t xml:space="preserve">:  This section must describe in functional detail the proposed system and related equipment.  This section must include the standard and optional features and the equipment descriptions.  The capacity of the proposed system with respect to stations and facilities must be identified.  In addition, the complexity of expanding the system must be clearly described.  </w:t>
      </w:r>
    </w:p>
    <w:p w:rsidR="00EE65EE" w:rsidRDefault="00EE65EE">
      <w:pPr>
        <w:spacing w:line="240" w:lineRule="atLeast"/>
        <w:jc w:val="both"/>
      </w:pPr>
    </w:p>
    <w:p w:rsidR="00EE65EE" w:rsidRDefault="00EE65EE">
      <w:pPr>
        <w:spacing w:line="240" w:lineRule="atLeast"/>
        <w:ind w:left="720" w:hanging="720"/>
        <w:jc w:val="both"/>
      </w:pPr>
      <w:r>
        <w:tab/>
        <w:t>The purpose of this section is to permit the evaluator to totally understand the proposed equipment without the necessity of referring to other documents or brochures.</w:t>
      </w:r>
    </w:p>
    <w:p w:rsidR="00EE65EE" w:rsidRDefault="00EE65EE">
      <w:pPr>
        <w:spacing w:line="240" w:lineRule="atLeast"/>
        <w:ind w:left="720" w:hanging="720"/>
        <w:jc w:val="both"/>
        <w:rPr>
          <w:b/>
        </w:rPr>
      </w:pPr>
    </w:p>
    <w:p w:rsidR="00EE65EE" w:rsidRDefault="00EE65EE">
      <w:pPr>
        <w:spacing w:line="240" w:lineRule="atLeast"/>
        <w:ind w:left="720" w:hanging="720"/>
        <w:jc w:val="both"/>
      </w:pPr>
      <w:r>
        <w:t>VI.</w:t>
      </w:r>
      <w:r>
        <w:rPr>
          <w:b/>
        </w:rPr>
        <w:tab/>
      </w:r>
      <w:r>
        <w:rPr>
          <w:b/>
          <w:u w:val="single"/>
        </w:rPr>
        <w:t>SECTION 4.0 SERVICE</w:t>
      </w:r>
      <w:r>
        <w:t xml:space="preserve">:  This section must describe the service policies associated with the proposed equipment, as they would apply to this project. </w:t>
      </w:r>
      <w:r w:rsidR="00B630FF">
        <w:t xml:space="preserve"> </w:t>
      </w:r>
      <w:r>
        <w:t>The number of service personnel trained in the proposed systems in this geographical area must be specified.  The number and size of similar systems in this area should be identified.  A sample of the maintenance contract available should be included here.</w:t>
      </w:r>
    </w:p>
    <w:p w:rsidR="00EE65EE" w:rsidRDefault="00EE65EE">
      <w:pPr>
        <w:spacing w:line="240" w:lineRule="atLeast"/>
        <w:jc w:val="both"/>
      </w:pPr>
    </w:p>
    <w:p w:rsidR="00EE65EE" w:rsidRDefault="00EE65EE">
      <w:pPr>
        <w:spacing w:line="240" w:lineRule="atLeast"/>
        <w:ind w:left="720" w:hanging="720"/>
        <w:jc w:val="both"/>
      </w:pPr>
      <w:r>
        <w:tab/>
        <w:t>The address of the bidder's local service centers should also be provided.  Please indicate if the current maintenance records at these centers are available for inspection.</w:t>
      </w:r>
    </w:p>
    <w:p w:rsidR="00EE65EE" w:rsidRDefault="00EE65EE">
      <w:pPr>
        <w:spacing w:line="240" w:lineRule="atLeast"/>
        <w:jc w:val="both"/>
      </w:pPr>
    </w:p>
    <w:p w:rsidR="00EE65EE" w:rsidRDefault="00EE65EE">
      <w:pPr>
        <w:spacing w:line="240" w:lineRule="atLeast"/>
        <w:ind w:left="720" w:hanging="720"/>
        <w:jc w:val="both"/>
      </w:pPr>
      <w:r>
        <w:tab/>
        <w:t xml:space="preserve">Present in as much detail as necessary the proposed service for the tower.  Include such items as expected response time, on-site spare parts, possible customer maintenance, etc.  </w:t>
      </w:r>
    </w:p>
    <w:p w:rsidR="00EE65EE" w:rsidRDefault="00EE65EE">
      <w:pPr>
        <w:spacing w:line="240" w:lineRule="atLeast"/>
        <w:jc w:val="both"/>
      </w:pPr>
    </w:p>
    <w:p w:rsidR="00EE65EE" w:rsidRDefault="00EE65EE">
      <w:pPr>
        <w:spacing w:line="240" w:lineRule="atLeast"/>
        <w:ind w:left="720" w:hanging="720"/>
        <w:jc w:val="both"/>
      </w:pPr>
      <w:r>
        <w:t>VII.</w:t>
      </w:r>
      <w:r>
        <w:rPr>
          <w:b/>
        </w:rPr>
        <w:tab/>
      </w:r>
      <w:r>
        <w:rPr>
          <w:b/>
          <w:u w:val="single"/>
        </w:rPr>
        <w:t>SECTION 5.0 DELIVERY AND INSTALLATION</w:t>
      </w:r>
      <w:r>
        <w:t>:  This section should identify the exact tasks that the customer must perform and/or be responsible for in order to accomplish the delivery and installation.  In addition, the exact tasks that the bidder will perform and/or be responsible for in order to accomplish the delivery and installation must also be identified in detail and coordinated with the customer.</w:t>
      </w:r>
    </w:p>
    <w:p w:rsidR="00EE65EE" w:rsidRDefault="00EE65EE">
      <w:pPr>
        <w:spacing w:line="240" w:lineRule="atLeast"/>
        <w:jc w:val="both"/>
      </w:pPr>
    </w:p>
    <w:p w:rsidR="00EE65EE" w:rsidRDefault="00EE65EE">
      <w:pPr>
        <w:spacing w:line="240" w:lineRule="atLeast"/>
        <w:ind w:left="720" w:hanging="720"/>
        <w:jc w:val="both"/>
      </w:pPr>
      <w:r>
        <w:tab/>
        <w:t>The bidder must provide the delivery date, installation period by function (i.e., footings, tower structure, etc.) completion date, the beginning date of acceptance testing, for the new radio system.</w:t>
      </w:r>
    </w:p>
    <w:p w:rsidR="00EE65EE" w:rsidRDefault="00EE65EE">
      <w:pPr>
        <w:spacing w:line="240" w:lineRule="atLeast"/>
        <w:jc w:val="both"/>
      </w:pPr>
    </w:p>
    <w:p w:rsidR="00EE65EE" w:rsidRDefault="00EE65EE">
      <w:pPr>
        <w:spacing w:line="240" w:lineRule="atLeast"/>
        <w:ind w:left="720" w:hanging="720"/>
        <w:jc w:val="both"/>
      </w:pPr>
      <w:r>
        <w:t>VIII.</w:t>
      </w:r>
      <w:r>
        <w:rPr>
          <w:b/>
        </w:rPr>
        <w:tab/>
      </w:r>
      <w:r>
        <w:rPr>
          <w:b/>
          <w:u w:val="single"/>
        </w:rPr>
        <w:t>SECTION 6.0 REFERENCE DATA</w:t>
      </w:r>
      <w:r>
        <w:t>: This section serves to identify installed and related systems with pertinent data such as date of installation, type of towers installed, etc., and the name of the user contact.</w:t>
      </w:r>
    </w:p>
    <w:p w:rsidR="00EE65EE" w:rsidRDefault="00EE65EE">
      <w:pPr>
        <w:spacing w:line="240" w:lineRule="atLeast"/>
        <w:jc w:val="both"/>
      </w:pPr>
    </w:p>
    <w:p w:rsidR="00EE65EE" w:rsidRDefault="00EE65EE">
      <w:pPr>
        <w:spacing w:line="240" w:lineRule="atLeast"/>
        <w:ind w:left="720" w:hanging="720"/>
        <w:jc w:val="both"/>
      </w:pPr>
      <w:r>
        <w:t>IX.</w:t>
      </w:r>
      <w:r>
        <w:rPr>
          <w:b/>
        </w:rPr>
        <w:tab/>
      </w:r>
      <w:r>
        <w:rPr>
          <w:b/>
          <w:u w:val="single"/>
        </w:rPr>
        <w:t>SECTION 7.0 ADDENDUM MATERIAL</w:t>
      </w:r>
      <w:r>
        <w:t xml:space="preserve">:  Any brochures or descriptive functional literature that may assist in the total evaluation may be provided in this section.  This section is </w:t>
      </w:r>
      <w:r w:rsidR="00156F29">
        <w:t>not</w:t>
      </w:r>
      <w:r>
        <w:t xml:space="preserve"> to be used to introduce new or initial data.  The previous six sections are the sole and primary basis for all evaluations.  This section can be used only for substantiating data introduced in the previous sections.</w:t>
      </w:r>
    </w:p>
    <w:p w:rsidR="00EE65EE" w:rsidRDefault="00EE65EE">
      <w:pPr>
        <w:jc w:val="both"/>
        <w:rPr>
          <w:color w:val="000000"/>
        </w:rPr>
      </w:pPr>
    </w:p>
    <w:p w:rsidR="00EE65EE" w:rsidRPr="00DF1CFF" w:rsidRDefault="00EE65EE">
      <w:pPr>
        <w:spacing w:line="120" w:lineRule="auto"/>
        <w:jc w:val="both"/>
        <w:rPr>
          <w:sz w:val="4"/>
          <w:szCs w:val="4"/>
        </w:rPr>
      </w:pPr>
      <w:r>
        <w:br w:type="page"/>
      </w:r>
    </w:p>
    <w:p w:rsidR="00EE65EE" w:rsidRPr="00764BD6" w:rsidRDefault="00EE65EE" w:rsidP="00764BD6">
      <w:pPr>
        <w:pStyle w:val="Heading1"/>
        <w:pBdr>
          <w:top w:val="single" w:sz="4" w:space="1" w:color="auto"/>
          <w:left w:val="single" w:sz="4" w:space="4" w:color="auto"/>
          <w:bottom w:val="single" w:sz="4" w:space="1" w:color="auto"/>
          <w:right w:val="single" w:sz="4" w:space="4" w:color="auto"/>
        </w:pBdr>
        <w:shd w:val="clear" w:color="008000" w:fill="D9D9D9" w:themeFill="background1" w:themeFillShade="D9"/>
        <w:spacing w:before="0"/>
        <w:jc w:val="center"/>
      </w:pPr>
      <w:bookmarkStart w:id="261" w:name="_Toc363876287"/>
      <w:bookmarkStart w:id="262" w:name="_Toc363889674"/>
      <w:bookmarkStart w:id="263" w:name="_Toc363890065"/>
      <w:r w:rsidRPr="00764BD6">
        <w:lastRenderedPageBreak/>
        <w:t xml:space="preserve">SECTION </w:t>
      </w:r>
      <w:bookmarkEnd w:id="261"/>
      <w:r w:rsidRPr="00764BD6">
        <w:t>7.0</w:t>
      </w:r>
      <w:bookmarkEnd w:id="262"/>
      <w:bookmarkEnd w:id="263"/>
    </w:p>
    <w:p w:rsidR="00EE65EE" w:rsidRPr="00082DC7" w:rsidRDefault="00EE65EE" w:rsidP="00DF1CFF">
      <w:pPr>
        <w:pStyle w:val="Heading2"/>
        <w:spacing w:after="120"/>
        <w:jc w:val="center"/>
        <w:rPr>
          <w:i w:val="0"/>
        </w:rPr>
      </w:pPr>
      <w:bookmarkStart w:id="264" w:name="B_Toc331322689"/>
      <w:bookmarkStart w:id="265" w:name="_Toc363889675"/>
      <w:bookmarkStart w:id="266" w:name="_Toc363890066"/>
      <w:bookmarkEnd w:id="264"/>
      <w:r w:rsidRPr="00082DC7">
        <w:rPr>
          <w:i w:val="0"/>
        </w:rPr>
        <w:t>APPENDIX A - BID DOCUMENTS</w:t>
      </w:r>
      <w:bookmarkEnd w:id="265"/>
      <w:bookmarkEnd w:id="266"/>
    </w:p>
    <w:p w:rsidR="00EE65EE" w:rsidRDefault="0068188B">
      <w:pPr>
        <w:tabs>
          <w:tab w:val="left" w:pos="1440"/>
          <w:tab w:val="left" w:pos="4608"/>
          <w:tab w:val="left" w:pos="6192"/>
          <w:tab w:val="left" w:pos="7776"/>
        </w:tabs>
        <w:spacing w:line="240" w:lineRule="atLeast"/>
        <w:jc w:val="both"/>
        <w:rPr>
          <w:b/>
        </w:rPr>
      </w:pPr>
      <w:r>
        <w:rPr>
          <w:b/>
        </w:rPr>
        <w:t>SECC</w:t>
      </w:r>
      <w:r w:rsidR="00EE65EE">
        <w:rPr>
          <w:b/>
        </w:rPr>
        <w:t>,</w:t>
      </w:r>
      <w:r>
        <w:rPr>
          <w:b/>
        </w:rPr>
        <w:t xml:space="preserve"> Davenport </w:t>
      </w:r>
      <w:r w:rsidR="00EE65EE">
        <w:rPr>
          <w:b/>
        </w:rPr>
        <w:t>Iowa</w:t>
      </w:r>
    </w:p>
    <w:p w:rsidR="00EE65EE" w:rsidRDefault="00195110">
      <w:pPr>
        <w:pStyle w:val="Heading4"/>
        <w:rPr>
          <w:color w:val="auto"/>
        </w:rPr>
      </w:pPr>
      <w:r>
        <w:rPr>
          <w:color w:val="auto"/>
        </w:rPr>
        <w:t xml:space="preserve">Monopole </w:t>
      </w:r>
      <w:r w:rsidR="00CE6B26">
        <w:rPr>
          <w:color w:val="auto"/>
        </w:rPr>
        <w:t xml:space="preserve">Tower </w:t>
      </w:r>
      <w:r w:rsidR="00EE65EE">
        <w:rPr>
          <w:color w:val="auto"/>
        </w:rPr>
        <w:t>Project</w:t>
      </w: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r>
        <w:rPr>
          <w:b/>
        </w:rPr>
        <w:t>BID FORM</w:t>
      </w: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rPr>
          <w:b/>
          <w:u w:val="single"/>
        </w:rPr>
      </w:pPr>
      <w:r>
        <w:rPr>
          <w:b/>
          <w:u w:val="single"/>
        </w:rPr>
        <w:t>BID TO:</w:t>
      </w:r>
    </w:p>
    <w:p w:rsidR="00564070" w:rsidRDefault="00564070">
      <w:pPr>
        <w:tabs>
          <w:tab w:val="left" w:pos="1440"/>
          <w:tab w:val="left" w:pos="4608"/>
          <w:tab w:val="left" w:pos="6192"/>
          <w:tab w:val="left" w:pos="7776"/>
        </w:tabs>
        <w:spacing w:line="240" w:lineRule="atLeast"/>
        <w:jc w:val="both"/>
        <w:rPr>
          <w:b/>
          <w:u w:val="single"/>
        </w:rPr>
      </w:pP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Brian Hitchcock</w:t>
      </w:r>
    </w:p>
    <w:p w:rsidR="00564070"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Scott Emergency Communications Center (SECC)</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400 West 4th Street - 2nd Floor Davenport, IA  52801</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Phone: (563) 328-4149</w:t>
      </w:r>
    </w:p>
    <w:p w:rsidR="00564070" w:rsidRPr="0093505F" w:rsidRDefault="00564070"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sidRPr="0093505F">
        <w:rPr>
          <w:b/>
        </w:rPr>
        <w:t>Cell: (563) 340-2795</w:t>
      </w:r>
    </w:p>
    <w:p w:rsidR="00564070" w:rsidRPr="0093505F" w:rsidRDefault="000859FC" w:rsidP="00764BD6">
      <w:pPr>
        <w:pBdr>
          <w:top w:val="single" w:sz="6" w:space="1" w:color="BFBFBF" w:themeColor="background1" w:themeShade="BF"/>
          <w:left w:val="single" w:sz="6" w:space="1" w:color="BFBFBF" w:themeColor="background1" w:themeShade="BF"/>
          <w:bottom w:val="single" w:sz="6" w:space="1" w:color="BFBFBF" w:themeColor="background1" w:themeShade="BF"/>
          <w:right w:val="single" w:sz="6" w:space="1" w:color="BFBFBF" w:themeColor="background1" w:themeShade="BF"/>
        </w:pBdr>
        <w:tabs>
          <w:tab w:val="left" w:pos="3600"/>
        </w:tabs>
        <w:spacing w:line="240" w:lineRule="atLeast"/>
        <w:rPr>
          <w:b/>
        </w:rPr>
      </w:pPr>
      <w:r>
        <w:rPr>
          <w:b/>
        </w:rPr>
        <w:t>E</w:t>
      </w:r>
      <w:r w:rsidR="00564070" w:rsidRPr="0093505F">
        <w:rPr>
          <w:b/>
        </w:rPr>
        <w:t xml:space="preserve">-mail: </w:t>
      </w:r>
      <w:hyperlink r:id="rId27" w:history="1">
        <w:r w:rsidR="00564070" w:rsidRPr="0093505F">
          <w:rPr>
            <w:rStyle w:val="Hyperlink"/>
            <w:b/>
          </w:rPr>
          <w:t>bhitchcock@scottcountyiowa.com</w:t>
        </w:r>
      </w:hyperlink>
    </w:p>
    <w:p w:rsidR="00564070" w:rsidRDefault="00564070">
      <w:pPr>
        <w:tabs>
          <w:tab w:val="left" w:pos="1440"/>
          <w:tab w:val="left" w:pos="4608"/>
          <w:tab w:val="left" w:pos="6192"/>
          <w:tab w:val="left" w:pos="7776"/>
        </w:tabs>
        <w:spacing w:line="240" w:lineRule="atLeast"/>
        <w:jc w:val="both"/>
      </w:pPr>
    </w:p>
    <w:p w:rsidR="00EE65EE" w:rsidRDefault="00564070" w:rsidP="00764BD6">
      <w:pPr>
        <w:tabs>
          <w:tab w:val="left" w:pos="1440"/>
          <w:tab w:val="left" w:pos="4608"/>
          <w:tab w:val="left" w:pos="6192"/>
          <w:tab w:val="left" w:pos="7776"/>
        </w:tabs>
        <w:spacing w:line="240" w:lineRule="atLeast"/>
        <w:jc w:val="both"/>
      </w:pPr>
      <w:r w:rsidRPr="009153FE">
        <w:rPr>
          <w:b/>
          <w:color w:val="FF0000"/>
        </w:rPr>
        <w:t xml:space="preserve">                                                    </w:t>
      </w:r>
    </w:p>
    <w:p w:rsidR="00EE65EE" w:rsidRDefault="00EE65EE">
      <w:pPr>
        <w:tabs>
          <w:tab w:val="left" w:pos="1440"/>
          <w:tab w:val="left" w:pos="4608"/>
          <w:tab w:val="left" w:pos="6192"/>
          <w:tab w:val="left" w:pos="7776"/>
        </w:tabs>
        <w:spacing w:line="240" w:lineRule="atLeast"/>
        <w:jc w:val="both"/>
      </w:pPr>
      <w:r>
        <w:rPr>
          <w:b/>
          <w:u w:val="single"/>
        </w:rPr>
        <w:t>BID FOR:</w:t>
      </w:r>
    </w:p>
    <w:p w:rsidR="00EE65EE" w:rsidRDefault="00EE65EE">
      <w:pPr>
        <w:tabs>
          <w:tab w:val="left" w:pos="1440"/>
          <w:tab w:val="left" w:pos="4608"/>
          <w:tab w:val="left" w:pos="6192"/>
          <w:tab w:val="left" w:pos="7776"/>
        </w:tabs>
        <w:spacing w:line="240" w:lineRule="atLeast"/>
        <w:jc w:val="both"/>
      </w:pPr>
    </w:p>
    <w:p w:rsidR="001C7DF2" w:rsidRPr="001C7DF2" w:rsidRDefault="00EE65EE" w:rsidP="001C7DF2">
      <w:pPr>
        <w:tabs>
          <w:tab w:val="left" w:pos="1440"/>
          <w:tab w:val="left" w:pos="4608"/>
          <w:tab w:val="left" w:pos="6192"/>
          <w:tab w:val="left" w:pos="7776"/>
        </w:tabs>
        <w:spacing w:line="240" w:lineRule="atLeast"/>
        <w:rPr>
          <w:b/>
        </w:rPr>
      </w:pPr>
      <w:r>
        <w:t xml:space="preserve">The work described as the </w:t>
      </w:r>
      <w:r w:rsidR="0068188B">
        <w:rPr>
          <w:b/>
        </w:rPr>
        <w:t>SECC</w:t>
      </w:r>
      <w:r w:rsidR="009949E9">
        <w:rPr>
          <w:b/>
        </w:rPr>
        <w:t xml:space="preserve"> </w:t>
      </w:r>
      <w:r w:rsidR="00367766">
        <w:rPr>
          <w:b/>
        </w:rPr>
        <w:t>PSAP</w:t>
      </w:r>
      <w:r w:rsidR="009949E9">
        <w:rPr>
          <w:b/>
        </w:rPr>
        <w:t xml:space="preserve"> Tower Project</w:t>
      </w: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r>
        <w:t xml:space="preserve">The Bidder agrees to perform all of the </w:t>
      </w:r>
      <w:r w:rsidR="00DF1CFF">
        <w:t>w</w:t>
      </w:r>
      <w:r>
        <w:t>ork as described in the specifications document.</w:t>
      </w: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r>
        <w:t xml:space="preserve">The Bidder hereby declares that he or she has carefully examined all Bidding and Contract Documents, prepared by </w:t>
      </w:r>
      <w:r w:rsidR="0068188B">
        <w:t>SECC and the SECC consultant</w:t>
      </w:r>
      <w:r>
        <w:t>, and that he or she has personally inspected the actual location of the work, and local sources of supply, has satisfied himself/herself as to all the quantities and conditions, and understands that in signing this Bid he/she waives the right to plead any misunderstanding regarding the same.</w:t>
      </w: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r>
        <w:t>The Bidder hereby proposes to furnish all labor, materials, tools, equipment, machinery, equipment rental, transportation, superintendents, perform all work, provide all services, and to construct all work in the bid package stated above and for the bid amount as stated below.  The bid amount is to cover all costs incurred in performing the Work as required for this bid package category under the Contract Documents, of which this Bid Form is a part.</w:t>
      </w: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r>
        <w:t xml:space="preserve">The Bidder agrees, if awarded the Contract, to substantially complete the Work of the Contract, subject to the provisions of the Contract Documents, in accordance with the Project Construction Schedule </w:t>
      </w:r>
      <w:r w:rsidR="00926DDA">
        <w:t>agreed to with</w:t>
      </w:r>
      <w:r>
        <w:t xml:space="preserve"> </w:t>
      </w:r>
      <w:r w:rsidR="0068188B">
        <w:t>SECC</w:t>
      </w:r>
      <w:r>
        <w:t>.</w:t>
      </w:r>
    </w:p>
    <w:p w:rsidR="005620BF" w:rsidRDefault="005620BF">
      <w:pPr>
        <w:tabs>
          <w:tab w:val="left" w:pos="1440"/>
          <w:tab w:val="left" w:pos="4608"/>
          <w:tab w:val="left" w:pos="6192"/>
          <w:tab w:val="left" w:pos="7776"/>
        </w:tabs>
        <w:spacing w:line="240" w:lineRule="atLeast"/>
        <w:jc w:val="both"/>
      </w:pPr>
    </w:p>
    <w:p w:rsidR="005620BF" w:rsidRDefault="005620BF">
      <w:pPr>
        <w:tabs>
          <w:tab w:val="left" w:pos="1440"/>
          <w:tab w:val="left" w:pos="4608"/>
          <w:tab w:val="left" w:pos="6192"/>
          <w:tab w:val="left" w:pos="7776"/>
        </w:tabs>
        <w:spacing w:line="240" w:lineRule="atLeast"/>
        <w:jc w:val="both"/>
      </w:pPr>
      <w:r>
        <w:t xml:space="preserve">Costs also need to be provided in a soft copy Microsoft Excel </w:t>
      </w:r>
      <w:r w:rsidR="00156F29">
        <w:t>s</w:t>
      </w:r>
      <w:r>
        <w:t>preadsheet</w:t>
      </w:r>
      <w:r w:rsidR="00156F29">
        <w:t xml:space="preserve">.  </w:t>
      </w:r>
      <w:r>
        <w:t>Each site should be represented by item number, with totals.</w:t>
      </w:r>
    </w:p>
    <w:p w:rsidR="005620BF" w:rsidRDefault="005620BF">
      <w:pPr>
        <w:tabs>
          <w:tab w:val="left" w:pos="1440"/>
          <w:tab w:val="left" w:pos="4608"/>
          <w:tab w:val="left" w:pos="6192"/>
          <w:tab w:val="left" w:pos="7776"/>
        </w:tabs>
        <w:spacing w:line="240" w:lineRule="atLeast"/>
        <w:jc w:val="both"/>
      </w:pPr>
    </w:p>
    <w:p w:rsidR="005620BF" w:rsidRDefault="005620BF">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r>
        <w:br w:type="page"/>
      </w:r>
      <w:r>
        <w:lastRenderedPageBreak/>
        <w:t xml:space="preserve">In submitting this bid, it is understood that the </w:t>
      </w:r>
      <w:r w:rsidR="004F2EC9">
        <w:t>c</w:t>
      </w:r>
      <w:r>
        <w:t>ounty reserves the right to reject any or all bids, to waive any informality or irregularity in any bid received, and to accept any alternate(s) in any order or combination.</w:t>
      </w:r>
    </w:p>
    <w:p w:rsidR="00EE65EE" w:rsidRDefault="00EE65EE">
      <w:pPr>
        <w:tabs>
          <w:tab w:val="left" w:pos="1440"/>
          <w:tab w:val="left" w:pos="4608"/>
          <w:tab w:val="left" w:pos="6192"/>
          <w:tab w:val="left" w:pos="7776"/>
        </w:tabs>
        <w:spacing w:before="120" w:line="240" w:lineRule="atLeast"/>
        <w:jc w:val="both"/>
        <w:rPr>
          <w:b/>
        </w:rPr>
      </w:pPr>
    </w:p>
    <w:p w:rsidR="00EE65EE" w:rsidRDefault="00EE65EE">
      <w:pPr>
        <w:tabs>
          <w:tab w:val="left" w:pos="1440"/>
          <w:tab w:val="left" w:pos="4608"/>
          <w:tab w:val="left" w:pos="6192"/>
          <w:tab w:val="left" w:pos="7776"/>
        </w:tabs>
        <w:spacing w:before="120" w:line="240" w:lineRule="atLeast"/>
        <w:jc w:val="both"/>
      </w:pPr>
      <w:r>
        <w:rPr>
          <w:b/>
        </w:rPr>
        <w:t>THE UNDERSIGNED operates as a:</w:t>
      </w:r>
    </w:p>
    <w:p w:rsidR="00EE65EE" w:rsidRDefault="00EE65EE">
      <w:pPr>
        <w:tabs>
          <w:tab w:val="left" w:pos="900"/>
          <w:tab w:val="left" w:pos="4608"/>
          <w:tab w:val="left" w:pos="6192"/>
          <w:tab w:val="left" w:pos="7776"/>
        </w:tabs>
        <w:spacing w:before="120" w:line="240" w:lineRule="atLeast"/>
        <w:jc w:val="both"/>
      </w:pPr>
      <w:r>
        <w:t>_____</w:t>
      </w:r>
      <w:r>
        <w:tab/>
        <w:t>Sole Entity</w:t>
      </w:r>
    </w:p>
    <w:p w:rsidR="00EE65EE" w:rsidRDefault="00EE65EE">
      <w:pPr>
        <w:tabs>
          <w:tab w:val="left" w:pos="900"/>
          <w:tab w:val="left" w:pos="4608"/>
          <w:tab w:val="left" w:pos="6192"/>
          <w:tab w:val="left" w:pos="7776"/>
        </w:tabs>
        <w:spacing w:line="240" w:lineRule="atLeast"/>
        <w:jc w:val="both"/>
      </w:pPr>
    </w:p>
    <w:p w:rsidR="00EE65EE" w:rsidRDefault="00EE65EE">
      <w:pPr>
        <w:tabs>
          <w:tab w:val="left" w:pos="900"/>
          <w:tab w:val="left" w:pos="4608"/>
          <w:tab w:val="left" w:pos="6192"/>
          <w:tab w:val="left" w:pos="7776"/>
        </w:tabs>
        <w:spacing w:line="240" w:lineRule="atLeast"/>
        <w:jc w:val="both"/>
      </w:pPr>
      <w:r>
        <w:t>_____</w:t>
      </w:r>
      <w:r>
        <w:tab/>
        <w:t>Partnership</w:t>
      </w:r>
    </w:p>
    <w:p w:rsidR="00EE65EE" w:rsidRDefault="00EE65EE">
      <w:pPr>
        <w:tabs>
          <w:tab w:val="left" w:pos="900"/>
          <w:tab w:val="left" w:pos="4608"/>
          <w:tab w:val="left" w:pos="6192"/>
          <w:tab w:val="left" w:pos="7776"/>
        </w:tabs>
        <w:spacing w:line="240" w:lineRule="atLeast"/>
        <w:jc w:val="both"/>
      </w:pPr>
    </w:p>
    <w:p w:rsidR="00EE65EE" w:rsidRDefault="00EE65EE">
      <w:pPr>
        <w:tabs>
          <w:tab w:val="left" w:pos="900"/>
          <w:tab w:val="left" w:pos="4608"/>
          <w:tab w:val="left" w:pos="6192"/>
          <w:tab w:val="left" w:pos="7776"/>
        </w:tabs>
        <w:spacing w:line="240" w:lineRule="atLeast"/>
        <w:jc w:val="both"/>
      </w:pPr>
      <w:r>
        <w:t>_____</w:t>
      </w:r>
      <w:r>
        <w:tab/>
        <w:t>Corporation, incorporated in the State of ______</w:t>
      </w:r>
      <w:r w:rsidR="00B92A8B">
        <w:t>________</w:t>
      </w:r>
      <w:r>
        <w:t>_________</w:t>
      </w:r>
    </w:p>
    <w:p w:rsidR="00EE65EE" w:rsidRDefault="00EE65EE">
      <w:pPr>
        <w:tabs>
          <w:tab w:val="left" w:pos="900"/>
          <w:tab w:val="left" w:pos="4608"/>
          <w:tab w:val="left" w:pos="6192"/>
          <w:tab w:val="left" w:pos="7776"/>
        </w:tabs>
        <w:spacing w:line="240" w:lineRule="atLeast"/>
        <w:jc w:val="both"/>
      </w:pPr>
    </w:p>
    <w:p w:rsidR="00EE65EE" w:rsidRDefault="00EE65EE">
      <w:pPr>
        <w:tabs>
          <w:tab w:val="left" w:pos="900"/>
          <w:tab w:val="left" w:pos="4608"/>
          <w:tab w:val="left" w:pos="6192"/>
          <w:tab w:val="left" w:pos="7776"/>
        </w:tabs>
        <w:spacing w:line="240" w:lineRule="atLeast"/>
        <w:jc w:val="both"/>
      </w:pPr>
      <w:r>
        <w:t>_____</w:t>
      </w:r>
      <w:r>
        <w:tab/>
        <w:t>Other (specify) _____________________________</w:t>
      </w:r>
    </w:p>
    <w:p w:rsidR="00EE65EE" w:rsidRDefault="00EE65EE">
      <w:pPr>
        <w:tabs>
          <w:tab w:val="left" w:pos="1440"/>
          <w:tab w:val="left" w:pos="4608"/>
          <w:tab w:val="left" w:pos="6192"/>
          <w:tab w:val="left" w:pos="7776"/>
        </w:tabs>
        <w:spacing w:line="240" w:lineRule="atLeast"/>
        <w:jc w:val="both"/>
      </w:pPr>
    </w:p>
    <w:p w:rsidR="00EE65EE" w:rsidRDefault="00EE65EE">
      <w:pPr>
        <w:tabs>
          <w:tab w:val="left" w:pos="1440"/>
          <w:tab w:val="left" w:pos="4608"/>
          <w:tab w:val="left" w:pos="6192"/>
          <w:tab w:val="left" w:pos="7776"/>
        </w:tabs>
        <w:spacing w:line="240" w:lineRule="atLeast"/>
        <w:jc w:val="both"/>
      </w:pPr>
      <w:r>
        <w:rPr>
          <w:b/>
        </w:rPr>
        <w:t>LEGAL NAME OF PERSON, FIRM, OR CORPORATION:</w:t>
      </w:r>
    </w:p>
    <w:p w:rsidR="00EE65EE" w:rsidRDefault="00EE65EE">
      <w:pPr>
        <w:tabs>
          <w:tab w:val="left" w:pos="1440"/>
          <w:tab w:val="left" w:pos="4608"/>
          <w:tab w:val="left" w:pos="6192"/>
          <w:tab w:val="left" w:pos="7776"/>
        </w:tabs>
        <w:spacing w:line="240" w:lineRule="atLeast"/>
        <w:jc w:val="both"/>
      </w:pPr>
    </w:p>
    <w:p w:rsidR="00EE65EE" w:rsidRDefault="00EE65EE">
      <w:pPr>
        <w:tabs>
          <w:tab w:val="right" w:leader="underscore" w:pos="8550"/>
        </w:tabs>
        <w:spacing w:line="240" w:lineRule="atLeast"/>
        <w:jc w:val="both"/>
      </w:pPr>
      <w:r>
        <w:t>Name</w:t>
      </w:r>
      <w:r>
        <w:tab/>
      </w:r>
    </w:p>
    <w:p w:rsidR="00EE65EE" w:rsidRDefault="00EE65EE">
      <w:pPr>
        <w:tabs>
          <w:tab w:val="right" w:leader="underscore" w:pos="8550"/>
        </w:tabs>
        <w:spacing w:line="240" w:lineRule="atLeast"/>
        <w:jc w:val="both"/>
      </w:pPr>
    </w:p>
    <w:p w:rsidR="00EE65EE" w:rsidRDefault="00EE65EE">
      <w:pPr>
        <w:tabs>
          <w:tab w:val="right" w:leader="underscore" w:pos="8550"/>
        </w:tabs>
        <w:spacing w:line="240" w:lineRule="atLeast"/>
        <w:jc w:val="both"/>
      </w:pPr>
      <w:r>
        <w:t>Address</w:t>
      </w:r>
      <w:r>
        <w:tab/>
      </w:r>
    </w:p>
    <w:p w:rsidR="00EE65EE" w:rsidRDefault="00EE65EE">
      <w:pPr>
        <w:tabs>
          <w:tab w:val="right" w:leader="underscore" w:pos="8550"/>
        </w:tabs>
        <w:spacing w:line="240" w:lineRule="atLeast"/>
        <w:jc w:val="both"/>
      </w:pPr>
    </w:p>
    <w:p w:rsidR="00EE65EE" w:rsidRDefault="00EE65EE">
      <w:pPr>
        <w:tabs>
          <w:tab w:val="right" w:leader="underscore" w:pos="8550"/>
        </w:tabs>
        <w:spacing w:line="240" w:lineRule="atLeast"/>
        <w:jc w:val="both"/>
      </w:pPr>
      <w:r>
        <w:tab/>
      </w:r>
    </w:p>
    <w:p w:rsidR="00EE65EE" w:rsidRDefault="00EE65EE">
      <w:pPr>
        <w:tabs>
          <w:tab w:val="right" w:leader="underscore" w:pos="8550"/>
        </w:tabs>
        <w:spacing w:line="240" w:lineRule="atLeast"/>
        <w:jc w:val="both"/>
      </w:pPr>
    </w:p>
    <w:p w:rsidR="00EE65EE" w:rsidRDefault="00EE65EE">
      <w:pPr>
        <w:tabs>
          <w:tab w:val="right" w:leader="underscore" w:pos="4140"/>
          <w:tab w:val="left" w:leader="underscore" w:pos="4320"/>
          <w:tab w:val="right" w:leader="underscore" w:pos="8550"/>
        </w:tabs>
        <w:spacing w:line="240" w:lineRule="atLeast"/>
        <w:jc w:val="both"/>
      </w:pPr>
      <w:r>
        <w:t>Phone</w:t>
      </w:r>
      <w:r>
        <w:tab/>
      </w:r>
      <w:r w:rsidR="00FC35DD">
        <w:t>________</w:t>
      </w:r>
    </w:p>
    <w:p w:rsidR="00EE65EE" w:rsidRDefault="00EE65EE">
      <w:pPr>
        <w:tabs>
          <w:tab w:val="right" w:leader="underscore" w:pos="4140"/>
          <w:tab w:val="left" w:leader="underscore" w:pos="4320"/>
          <w:tab w:val="right" w:leader="underscore" w:pos="8550"/>
        </w:tabs>
        <w:spacing w:line="240" w:lineRule="atLeast"/>
        <w:jc w:val="both"/>
      </w:pPr>
    </w:p>
    <w:p w:rsidR="00EE65EE" w:rsidRDefault="00EE65EE">
      <w:pPr>
        <w:tabs>
          <w:tab w:val="right" w:leader="underscore" w:pos="4140"/>
          <w:tab w:val="left" w:leader="underscore" w:pos="4320"/>
          <w:tab w:val="right" w:leader="underscore" w:pos="8550"/>
        </w:tabs>
        <w:spacing w:line="240" w:lineRule="atLeast"/>
        <w:jc w:val="both"/>
      </w:pPr>
      <w:r>
        <w:t>By</w:t>
      </w:r>
      <w:r>
        <w:tab/>
      </w:r>
      <w:r>
        <w:tab/>
        <w:t>Title</w:t>
      </w:r>
      <w:r>
        <w:tab/>
      </w:r>
    </w:p>
    <w:p w:rsidR="00EE65EE" w:rsidRDefault="00EE65EE">
      <w:pPr>
        <w:tabs>
          <w:tab w:val="right" w:leader="underscore" w:pos="4140"/>
          <w:tab w:val="left" w:leader="underscore" w:pos="4320"/>
          <w:tab w:val="right" w:leader="underscore" w:pos="8550"/>
        </w:tabs>
        <w:spacing w:line="240" w:lineRule="atLeast"/>
        <w:jc w:val="both"/>
      </w:pPr>
    </w:p>
    <w:p w:rsidR="00EE65EE" w:rsidRDefault="00EE65EE">
      <w:pPr>
        <w:tabs>
          <w:tab w:val="right" w:leader="underscore" w:pos="4140"/>
          <w:tab w:val="left" w:leader="underscore" w:pos="4320"/>
          <w:tab w:val="right" w:leader="underscore" w:pos="8550"/>
        </w:tabs>
        <w:spacing w:line="240" w:lineRule="atLeast"/>
        <w:jc w:val="both"/>
      </w:pPr>
      <w:r>
        <w:t>By</w:t>
      </w:r>
      <w:r>
        <w:tab/>
      </w:r>
      <w:r>
        <w:tab/>
        <w:t>Title</w:t>
      </w:r>
      <w:r>
        <w:tab/>
      </w:r>
    </w:p>
    <w:p w:rsidR="00EE65EE" w:rsidRDefault="00EE65EE">
      <w:pPr>
        <w:tabs>
          <w:tab w:val="right" w:leader="underscore" w:pos="4140"/>
          <w:tab w:val="left" w:leader="underscore" w:pos="4320"/>
          <w:tab w:val="right" w:leader="underscore" w:pos="8550"/>
        </w:tabs>
        <w:spacing w:line="240" w:lineRule="atLeast"/>
        <w:jc w:val="both"/>
      </w:pPr>
    </w:p>
    <w:p w:rsidR="00EE65EE" w:rsidRDefault="00EE65EE">
      <w:pPr>
        <w:tabs>
          <w:tab w:val="right" w:leader="underscore" w:pos="4140"/>
          <w:tab w:val="left" w:leader="underscore" w:pos="4320"/>
          <w:tab w:val="right" w:leader="underscore" w:pos="8550"/>
        </w:tabs>
        <w:spacing w:line="240" w:lineRule="atLeast"/>
        <w:jc w:val="both"/>
      </w:pPr>
      <w:r>
        <w:t>By</w:t>
      </w:r>
      <w:r>
        <w:tab/>
      </w:r>
      <w:r>
        <w:tab/>
        <w:t>Title</w:t>
      </w:r>
      <w:r>
        <w:tab/>
      </w:r>
    </w:p>
    <w:p w:rsidR="00EE65EE" w:rsidRDefault="00EE65EE">
      <w:pPr>
        <w:tabs>
          <w:tab w:val="right" w:leader="underscore" w:pos="4140"/>
          <w:tab w:val="left" w:leader="underscore" w:pos="4320"/>
          <w:tab w:val="right" w:leader="underscore" w:pos="8550"/>
        </w:tabs>
        <w:spacing w:line="240" w:lineRule="atLeast"/>
        <w:jc w:val="both"/>
      </w:pPr>
    </w:p>
    <w:p w:rsidR="00EE65EE" w:rsidRPr="00082DC7" w:rsidRDefault="00EE65EE">
      <w:pPr>
        <w:pStyle w:val="Heading2"/>
        <w:jc w:val="center"/>
        <w:rPr>
          <w:i w:val="0"/>
        </w:rPr>
      </w:pPr>
      <w:r>
        <w:br w:type="page"/>
      </w:r>
      <w:bookmarkStart w:id="267" w:name="B_Toc331322690"/>
      <w:bookmarkStart w:id="268" w:name="_Toc363876288"/>
      <w:bookmarkStart w:id="269" w:name="_Toc363889677"/>
      <w:bookmarkStart w:id="270" w:name="_Toc363890068"/>
      <w:bookmarkEnd w:id="267"/>
      <w:r w:rsidRPr="00082DC7">
        <w:rPr>
          <w:i w:val="0"/>
        </w:rPr>
        <w:lastRenderedPageBreak/>
        <w:t>EXPLANATION OF BID ITEMS AND PROPOSAL FORM</w:t>
      </w:r>
      <w:bookmarkEnd w:id="268"/>
      <w:bookmarkEnd w:id="269"/>
      <w:bookmarkEnd w:id="270"/>
    </w:p>
    <w:p w:rsidR="00EE65EE" w:rsidRDefault="00EE65EE">
      <w:pPr>
        <w:jc w:val="both"/>
      </w:pPr>
    </w:p>
    <w:p w:rsidR="00EE65EE" w:rsidRDefault="00EE65EE">
      <w:pPr>
        <w:jc w:val="both"/>
      </w:pPr>
      <w:r>
        <w:t xml:space="preserve">The bidder is instructed to include a complete list in duplicate with his bid organized by item number on the bid proposal, showing manufacturer and model number of each item to be furnished (using attached sample worksheet). </w:t>
      </w:r>
    </w:p>
    <w:p w:rsidR="00EE65EE" w:rsidRDefault="00EE65EE">
      <w:pPr>
        <w:jc w:val="both"/>
      </w:pPr>
    </w:p>
    <w:p w:rsidR="00EE65EE" w:rsidRDefault="00EE65EE">
      <w:pPr>
        <w:jc w:val="center"/>
        <w:rPr>
          <w:b/>
        </w:rPr>
      </w:pPr>
      <w:r>
        <w:rPr>
          <w:b/>
          <w:u w:val="single"/>
        </w:rPr>
        <w:t>BID ITEMS</w:t>
      </w:r>
    </w:p>
    <w:p w:rsidR="00EE65EE" w:rsidRDefault="00EE65EE">
      <w:pPr>
        <w:jc w:val="both"/>
      </w:pPr>
    </w:p>
    <w:p w:rsidR="00E96959" w:rsidRDefault="00EE65EE">
      <w:pPr>
        <w:ind w:left="1440" w:hanging="1440"/>
        <w:rPr>
          <w:color w:val="000000"/>
        </w:rPr>
      </w:pPr>
      <w:r>
        <w:rPr>
          <w:b/>
          <w:color w:val="000000"/>
        </w:rPr>
        <w:t>Bid Ite</w:t>
      </w:r>
      <w:r w:rsidR="00E96959">
        <w:rPr>
          <w:b/>
          <w:color w:val="000000"/>
        </w:rPr>
        <w:t>m</w:t>
      </w:r>
      <w:r>
        <w:rPr>
          <w:color w:val="000000"/>
        </w:rPr>
        <w:t>:</w:t>
      </w:r>
      <w:r w:rsidR="00E96959">
        <w:rPr>
          <w:color w:val="000000"/>
        </w:rPr>
        <w:t xml:space="preserve"> Support </w:t>
      </w:r>
    </w:p>
    <w:p w:rsidR="00EE65EE" w:rsidRDefault="00EE65EE">
      <w:pPr>
        <w:ind w:left="1440" w:hanging="1440"/>
        <w:rPr>
          <w:color w:val="000000"/>
        </w:rPr>
      </w:pPr>
      <w:r>
        <w:rPr>
          <w:color w:val="000000"/>
        </w:rPr>
        <w:tab/>
      </w:r>
    </w:p>
    <w:p w:rsidR="00EE65EE" w:rsidRDefault="00EE65EE">
      <w:pPr>
        <w:ind w:left="1440"/>
        <w:rPr>
          <w:color w:val="000000"/>
        </w:rPr>
      </w:pPr>
      <w:r>
        <w:rPr>
          <w:color w:val="000000"/>
        </w:rPr>
        <w:t xml:space="preserve">Price includes all hardware, accessories, lighting system, grounding, shipping/delivery, installation, and maintenance for </w:t>
      </w:r>
      <w:r w:rsidR="00DF1CFF">
        <w:rPr>
          <w:color w:val="000000"/>
        </w:rPr>
        <w:t>one</w:t>
      </w:r>
      <w:r>
        <w:rPr>
          <w:color w:val="000000"/>
        </w:rPr>
        <w:t xml:space="preserve"> year.  </w:t>
      </w:r>
    </w:p>
    <w:p w:rsidR="00EE65EE" w:rsidRDefault="00EE65EE">
      <w:pPr>
        <w:rPr>
          <w:color w:val="000000"/>
        </w:rPr>
      </w:pPr>
    </w:p>
    <w:p w:rsidR="007371AC" w:rsidRDefault="007371AC">
      <w:pPr>
        <w:rPr>
          <w:color w:val="000000"/>
        </w:rPr>
      </w:pPr>
      <w:r>
        <w:rPr>
          <w:color w:val="000000"/>
        </w:rPr>
        <w:t xml:space="preserve">                        </w:t>
      </w:r>
    </w:p>
    <w:p w:rsidR="007371AC" w:rsidRDefault="007371AC">
      <w:pPr>
        <w:rPr>
          <w:color w:val="000000"/>
        </w:rPr>
      </w:pPr>
    </w:p>
    <w:p w:rsidR="00082BC3" w:rsidRDefault="00082BC3">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E96959" w:rsidRDefault="00E96959">
      <w:pPr>
        <w:ind w:left="1440" w:hanging="1440"/>
        <w:rPr>
          <w:b/>
        </w:rPr>
      </w:pPr>
    </w:p>
    <w:p w:rsidR="00082BC3" w:rsidRDefault="00082BC3">
      <w:pPr>
        <w:ind w:left="1440" w:hanging="1440"/>
        <w:rPr>
          <w:b/>
        </w:rPr>
      </w:pPr>
    </w:p>
    <w:p w:rsidR="00082BC3" w:rsidRDefault="00082BC3">
      <w:pPr>
        <w:ind w:left="1440" w:hanging="1440"/>
        <w:rPr>
          <w:b/>
        </w:rPr>
      </w:pPr>
    </w:p>
    <w:p w:rsidR="006B5F66" w:rsidRDefault="006B5F66">
      <w:pPr>
        <w:ind w:left="1440" w:hanging="1440"/>
        <w:rPr>
          <w:b/>
        </w:rPr>
      </w:pPr>
    </w:p>
    <w:p w:rsidR="006B5F66" w:rsidRDefault="006B5F66">
      <w:pPr>
        <w:ind w:left="1440" w:hanging="1440"/>
        <w:rPr>
          <w:b/>
        </w:rPr>
      </w:pPr>
    </w:p>
    <w:p w:rsidR="00082BC3" w:rsidRDefault="00082BC3">
      <w:pPr>
        <w:ind w:left="1440" w:hanging="1440"/>
        <w:rPr>
          <w:b/>
        </w:rPr>
      </w:pPr>
    </w:p>
    <w:p w:rsidR="00082BC3" w:rsidRDefault="000278A4" w:rsidP="006B5F66">
      <w:pPr>
        <w:ind w:left="1440" w:hanging="1440"/>
        <w:rPr>
          <w:color w:val="000000"/>
        </w:rPr>
      </w:pPr>
      <w:r>
        <w:rPr>
          <w:b/>
          <w:color w:val="000000"/>
        </w:rPr>
        <w:t xml:space="preserve"> </w:t>
      </w:r>
    </w:p>
    <w:p w:rsidR="006B5F66" w:rsidRDefault="000278A4" w:rsidP="007371AC">
      <w:pPr>
        <w:ind w:left="1440" w:hanging="1440"/>
        <w:rPr>
          <w:color w:val="000000"/>
        </w:rPr>
      </w:pPr>
      <w:r>
        <w:rPr>
          <w:color w:val="000000"/>
        </w:rPr>
        <w:t xml:space="preserve"> </w:t>
      </w:r>
    </w:p>
    <w:p w:rsidR="00DA6DB6" w:rsidRDefault="00DA6DB6" w:rsidP="007371AC">
      <w:pPr>
        <w:ind w:left="1440" w:hanging="1440"/>
        <w:rPr>
          <w:color w:val="000000"/>
        </w:rPr>
      </w:pPr>
    </w:p>
    <w:p w:rsidR="00082BC3" w:rsidRDefault="00082BC3" w:rsidP="00082BC3">
      <w:pPr>
        <w:rPr>
          <w:b/>
          <w:color w:val="000000"/>
        </w:rPr>
      </w:pPr>
    </w:p>
    <w:p w:rsidR="004B73AD" w:rsidRDefault="004B73AD" w:rsidP="00082BC3">
      <w:pPr>
        <w:rPr>
          <w:b/>
          <w:color w:val="000000"/>
        </w:rPr>
      </w:pPr>
    </w:p>
    <w:p w:rsidR="004B73AD" w:rsidRDefault="004B73AD" w:rsidP="00082BC3">
      <w:pPr>
        <w:rPr>
          <w:b/>
          <w:color w:val="000000"/>
        </w:rPr>
      </w:pPr>
    </w:p>
    <w:p w:rsidR="004B73AD" w:rsidRDefault="004B73AD" w:rsidP="00082BC3">
      <w:pPr>
        <w:rPr>
          <w:b/>
          <w:color w:val="000000"/>
        </w:rPr>
      </w:pPr>
    </w:p>
    <w:p w:rsidR="004B73AD" w:rsidRDefault="004B73AD" w:rsidP="00082BC3">
      <w:pPr>
        <w:rPr>
          <w:b/>
          <w:color w:val="000000"/>
        </w:rPr>
      </w:pPr>
    </w:p>
    <w:p w:rsidR="004B73AD" w:rsidRDefault="004B73AD" w:rsidP="00082BC3">
      <w:pPr>
        <w:rPr>
          <w:b/>
          <w:color w:val="000000"/>
        </w:rPr>
      </w:pPr>
    </w:p>
    <w:p w:rsidR="00082BC3" w:rsidRDefault="000278A4" w:rsidP="00082BC3">
      <w:pPr>
        <w:ind w:left="1440" w:hanging="1440"/>
        <w:rPr>
          <w:color w:val="000000"/>
        </w:rPr>
      </w:pPr>
      <w:r>
        <w:rPr>
          <w:b/>
          <w:color w:val="000000"/>
        </w:rPr>
        <w:t xml:space="preserve"> </w:t>
      </w:r>
    </w:p>
    <w:p w:rsidR="00082BC3" w:rsidRDefault="000278A4" w:rsidP="00082BC3">
      <w:pPr>
        <w:rPr>
          <w:color w:val="000000"/>
        </w:rPr>
      </w:pPr>
      <w:r>
        <w:rPr>
          <w:color w:val="000000"/>
        </w:rPr>
        <w:t xml:space="preserve"> </w:t>
      </w:r>
    </w:p>
    <w:p w:rsidR="00FC35DD" w:rsidRDefault="00FC35DD" w:rsidP="003D0AFA">
      <w:pPr>
        <w:rPr>
          <w:color w:val="000000"/>
        </w:rPr>
      </w:pPr>
    </w:p>
    <w:p w:rsidR="004D1C96" w:rsidRPr="000278A4" w:rsidRDefault="00082BC3" w:rsidP="003D0AFA">
      <w:pPr>
        <w:rPr>
          <w:color w:val="000000"/>
        </w:rPr>
      </w:pPr>
      <w:r>
        <w:rPr>
          <w:color w:val="000000"/>
        </w:rPr>
        <w:tab/>
      </w:r>
      <w:r>
        <w:rPr>
          <w:color w:val="000000"/>
        </w:rPr>
        <w:tab/>
      </w:r>
      <w:r>
        <w:rPr>
          <w:color w:val="000000"/>
        </w:rPr>
        <w:tab/>
      </w:r>
      <w:r w:rsidR="000278A4">
        <w:rPr>
          <w:color w:val="000000"/>
        </w:rPr>
        <w:t xml:space="preserve"> </w:t>
      </w:r>
    </w:p>
    <w:p w:rsidR="00E96959" w:rsidRDefault="00E96959" w:rsidP="003D0AFA">
      <w:pPr>
        <w:rPr>
          <w:b/>
          <w:u w:val="single"/>
        </w:rPr>
      </w:pPr>
      <w:bookmarkStart w:id="271" w:name="OLE_LINK3"/>
      <w:bookmarkStart w:id="272" w:name="OLE_LINK4"/>
    </w:p>
    <w:p w:rsidR="00543A25" w:rsidRDefault="00543A25" w:rsidP="003D0AFA">
      <w:pPr>
        <w:rPr>
          <w:b/>
          <w:u w:val="single"/>
        </w:rPr>
      </w:pPr>
    </w:p>
    <w:p w:rsidR="00E96959" w:rsidRDefault="00E96959" w:rsidP="003D0AFA">
      <w:pPr>
        <w:rPr>
          <w:b/>
          <w:u w:val="single"/>
        </w:rPr>
      </w:pPr>
    </w:p>
    <w:p w:rsidR="00EE65EE" w:rsidRDefault="00EE65EE" w:rsidP="003D0AFA">
      <w:pPr>
        <w:rPr>
          <w:b/>
          <w:u w:val="single"/>
        </w:rPr>
      </w:pPr>
      <w:r>
        <w:rPr>
          <w:b/>
          <w:u w:val="single"/>
        </w:rPr>
        <w:lastRenderedPageBreak/>
        <w:t>SAMPLE BID WORKSHEET</w:t>
      </w:r>
    </w:p>
    <w:p w:rsidR="00EE65EE" w:rsidRDefault="00EE65EE">
      <w:pPr>
        <w:jc w:val="both"/>
        <w:rPr>
          <w:b/>
          <w:u w:val="single"/>
        </w:rPr>
      </w:pPr>
    </w:p>
    <w:p w:rsidR="00A86724" w:rsidRDefault="00A86724" w:rsidP="00A86724">
      <w:pPr>
        <w:jc w:val="both"/>
        <w:rPr>
          <w:b/>
          <w:u w:val="single"/>
        </w:rPr>
      </w:pPr>
      <w:r>
        <w:rPr>
          <w:b/>
          <w:u w:val="single"/>
        </w:rPr>
        <w:t>BID ITEM #1A (with cell carrier capacity) 200 (approx) Foot Self-Support Tower RATED FOR 90 mph winds with 0”radial ice, 40 MPH with .75” radial ice in accordance with ANSI/TIA-222-G</w:t>
      </w:r>
    </w:p>
    <w:p w:rsidR="00A86724" w:rsidRDefault="00A86724" w:rsidP="00A86724">
      <w:pPr>
        <w:jc w:val="both"/>
        <w:rPr>
          <w:b/>
          <w:u w:val="single"/>
        </w:rPr>
      </w:pPr>
      <w:r>
        <w:rPr>
          <w:b/>
          <w:u w:val="single"/>
        </w:rPr>
        <w:t>Structure class III, Exposure Category C, Topographic Category 1</w:t>
      </w:r>
    </w:p>
    <w:p w:rsidR="00EE65EE" w:rsidRDefault="00EE65EE">
      <w:pPr>
        <w:jc w:val="both"/>
        <w:rPr>
          <w:b/>
          <w:u w:val="single"/>
        </w:rPr>
      </w:pPr>
    </w:p>
    <w:p w:rsidR="00EE65EE" w:rsidRDefault="00EE65EE">
      <w:pPr>
        <w:ind w:right="720"/>
      </w:pPr>
      <w:r>
        <w:t>Itemized Schedule to Meet Requirements (include manufacturer and model number of each item as appropriate):</w:t>
      </w:r>
    </w:p>
    <w:p w:rsidR="00EE65EE" w:rsidRDefault="00EE65EE">
      <w:pPr>
        <w:jc w:val="both"/>
      </w:pPr>
    </w:p>
    <w:p w:rsidR="00EE65EE" w:rsidRDefault="00EE65EE">
      <w:pPr>
        <w:jc w:val="both"/>
      </w:pPr>
    </w:p>
    <w:p w:rsidR="00EE65EE" w:rsidRDefault="007371AC">
      <w:pPr>
        <w:jc w:val="both"/>
        <w:rPr>
          <w:b/>
          <w:u w:val="single"/>
        </w:rPr>
      </w:pPr>
      <w:r w:rsidRPr="007371AC">
        <w:rPr>
          <w:b/>
          <w:u w:val="single"/>
        </w:rPr>
        <w:t xml:space="preserve">Site Name: </w:t>
      </w:r>
      <w:r w:rsidR="0068188B">
        <w:rPr>
          <w:b/>
          <w:u w:val="single"/>
        </w:rPr>
        <w:t>SECC</w:t>
      </w:r>
      <w:r w:rsidRPr="007371AC">
        <w:rPr>
          <w:b/>
          <w:u w:val="single"/>
        </w:rPr>
        <w:t xml:space="preserve"> </w:t>
      </w:r>
      <w:r w:rsidR="00367766">
        <w:rPr>
          <w:b/>
          <w:u w:val="single"/>
        </w:rPr>
        <w:t>PSAP</w:t>
      </w:r>
      <w:r w:rsidRPr="007371AC">
        <w:rPr>
          <w:b/>
          <w:u w:val="single"/>
        </w:rPr>
        <w:t xml:space="preserve"> Site</w:t>
      </w:r>
    </w:p>
    <w:p w:rsidR="00B076AD" w:rsidRDefault="00B076AD">
      <w:pPr>
        <w:jc w:val="both"/>
        <w:rPr>
          <w:b/>
          <w:u w:val="single"/>
        </w:rPr>
      </w:pPr>
    </w:p>
    <w:p w:rsidR="00B076AD" w:rsidRDefault="00B076AD" w:rsidP="00B076AD">
      <w:r>
        <w:t>Tower Structure Materials</w:t>
      </w:r>
      <w:r>
        <w:tab/>
      </w:r>
      <w:r>
        <w:tab/>
      </w:r>
      <w:r>
        <w:tab/>
        <w:t>$______________________</w:t>
      </w:r>
    </w:p>
    <w:p w:rsidR="00B076AD" w:rsidRDefault="00B076AD" w:rsidP="00B076AD"/>
    <w:p w:rsidR="00B076AD" w:rsidRDefault="00B076AD" w:rsidP="00B076AD">
      <w:r>
        <w:t>Foundation and Installation</w:t>
      </w:r>
      <w:r>
        <w:tab/>
      </w:r>
      <w:r>
        <w:tab/>
        <w:t>$______________________</w:t>
      </w:r>
    </w:p>
    <w:p w:rsidR="00B076AD" w:rsidRDefault="00B076AD" w:rsidP="00B076AD"/>
    <w:p w:rsidR="00B076AD" w:rsidRDefault="00B076AD" w:rsidP="00B076AD">
      <w:r>
        <w:t>Tower Erection</w:t>
      </w:r>
      <w:r>
        <w:tab/>
      </w:r>
      <w:r>
        <w:tab/>
      </w:r>
      <w:r>
        <w:tab/>
      </w:r>
      <w:r>
        <w:tab/>
        <w:t>$______________________</w:t>
      </w:r>
    </w:p>
    <w:p w:rsidR="00B076AD" w:rsidRDefault="00B076AD" w:rsidP="00B076AD"/>
    <w:p w:rsidR="00B076AD" w:rsidRDefault="00B076AD" w:rsidP="00B076AD">
      <w:r>
        <w:t>Lighting Equipment</w:t>
      </w:r>
      <w:r>
        <w:tab/>
      </w:r>
      <w:r>
        <w:tab/>
      </w:r>
      <w:r>
        <w:tab/>
      </w:r>
      <w:r>
        <w:tab/>
        <w:t>$______________________</w:t>
      </w:r>
    </w:p>
    <w:p w:rsidR="00B076AD" w:rsidRDefault="00B076AD" w:rsidP="00B076AD"/>
    <w:p w:rsidR="00B076AD" w:rsidRDefault="00B076AD" w:rsidP="00B076AD">
      <w:r>
        <w:t>Delivery/Freight</w:t>
      </w:r>
      <w:r>
        <w:tab/>
      </w:r>
      <w:r>
        <w:tab/>
      </w:r>
      <w:r>
        <w:tab/>
      </w:r>
      <w:r>
        <w:tab/>
        <w:t>$______________________</w:t>
      </w:r>
    </w:p>
    <w:p w:rsidR="00B076AD" w:rsidRDefault="00B076AD" w:rsidP="00B076AD"/>
    <w:p w:rsidR="00B076AD" w:rsidRDefault="00B076AD" w:rsidP="00B076AD">
      <w:r>
        <w:t>Performance Bond</w:t>
      </w:r>
      <w:r>
        <w:tab/>
      </w:r>
      <w:r>
        <w:tab/>
      </w:r>
      <w:r>
        <w:tab/>
      </w:r>
      <w:r>
        <w:tab/>
        <w:t>$______________________</w:t>
      </w:r>
    </w:p>
    <w:p w:rsidR="00B076AD" w:rsidRDefault="00B076AD" w:rsidP="00B076AD"/>
    <w:p w:rsidR="00B076AD" w:rsidRDefault="00B076AD" w:rsidP="00B076AD">
      <w:r>
        <w:t>Site Preparations</w:t>
      </w:r>
      <w:r>
        <w:tab/>
      </w:r>
      <w:r>
        <w:tab/>
      </w:r>
      <w:r>
        <w:tab/>
      </w:r>
      <w:r>
        <w:tab/>
        <w:t>$______________________</w:t>
      </w:r>
    </w:p>
    <w:p w:rsidR="00B076AD" w:rsidRDefault="00B076AD" w:rsidP="00B076AD"/>
    <w:p w:rsidR="00B076AD" w:rsidRDefault="00B076AD" w:rsidP="00B076AD">
      <w:r>
        <w:t>New Antenna Systems Mounts</w:t>
      </w:r>
      <w:r>
        <w:tab/>
      </w:r>
      <w:r>
        <w:tab/>
        <w:t>$______________________</w:t>
      </w:r>
    </w:p>
    <w:p w:rsidR="00B076AD" w:rsidRDefault="00B076AD" w:rsidP="00B076AD"/>
    <w:p w:rsidR="00B076AD" w:rsidRDefault="00B076AD" w:rsidP="00B076AD">
      <w:r>
        <w:t>Additional Items</w:t>
      </w:r>
      <w:r>
        <w:tab/>
      </w:r>
      <w:r>
        <w:tab/>
      </w:r>
      <w:r>
        <w:tab/>
      </w:r>
      <w:r>
        <w:tab/>
        <w:t>$______________________</w:t>
      </w:r>
    </w:p>
    <w:p w:rsidR="00F877D4" w:rsidRDefault="00F877D4" w:rsidP="00B076AD"/>
    <w:p w:rsidR="00F877D4" w:rsidRDefault="00F877D4" w:rsidP="00F877D4">
      <w:r>
        <w:t>Optional Fence of pole area</w:t>
      </w:r>
      <w:r>
        <w:tab/>
      </w:r>
      <w:r>
        <w:tab/>
        <w:t>$______________________</w:t>
      </w:r>
    </w:p>
    <w:p w:rsidR="00F877D4" w:rsidRDefault="00F877D4" w:rsidP="00B076AD"/>
    <w:p w:rsidR="00B076AD" w:rsidRDefault="00B076AD" w:rsidP="00B076AD"/>
    <w:p w:rsidR="00B076AD" w:rsidRDefault="00B076AD" w:rsidP="00B076AD">
      <w:r>
        <w:t>TOTAL COST FOR THIS ITEM</w:t>
      </w:r>
      <w:r>
        <w:tab/>
      </w:r>
      <w:r>
        <w:tab/>
        <w:t>$______________________</w:t>
      </w:r>
    </w:p>
    <w:p w:rsidR="00B076AD" w:rsidRDefault="00B076AD">
      <w:pPr>
        <w:jc w:val="both"/>
        <w:rPr>
          <w:b/>
          <w:u w:val="single"/>
        </w:rPr>
      </w:pPr>
    </w:p>
    <w:p w:rsidR="000F7EF7" w:rsidRDefault="00EE65EE">
      <w:pPr>
        <w:jc w:val="both"/>
      </w:pPr>
      <w:r>
        <w:t xml:space="preserve"> </w:t>
      </w:r>
    </w:p>
    <w:p w:rsidR="000F7EF7" w:rsidRDefault="000F7EF7">
      <w:pPr>
        <w:jc w:val="both"/>
      </w:pPr>
    </w:p>
    <w:p w:rsidR="000F7EF7" w:rsidRDefault="003D0AFA">
      <w:pPr>
        <w:jc w:val="both"/>
      </w:pPr>
      <w:r>
        <w:t>Bidders are recommended to modify this itemized schedule to fit the response to be supplied.</w:t>
      </w:r>
    </w:p>
    <w:p w:rsidR="004C0872" w:rsidRDefault="004C0872">
      <w:pPr>
        <w:jc w:val="both"/>
      </w:pPr>
    </w:p>
    <w:p w:rsidR="004C0872" w:rsidRDefault="004C0872">
      <w:pPr>
        <w:jc w:val="both"/>
      </w:pPr>
    </w:p>
    <w:p w:rsidR="004C0872" w:rsidRDefault="004C0872">
      <w:pPr>
        <w:jc w:val="both"/>
      </w:pPr>
    </w:p>
    <w:p w:rsidR="004B73AD" w:rsidRDefault="004B73AD">
      <w:pPr>
        <w:jc w:val="both"/>
      </w:pPr>
    </w:p>
    <w:p w:rsidR="004B73AD" w:rsidRDefault="004B73AD">
      <w:pPr>
        <w:jc w:val="both"/>
      </w:pPr>
    </w:p>
    <w:p w:rsidR="004B73AD" w:rsidRDefault="004B73AD">
      <w:pPr>
        <w:jc w:val="both"/>
      </w:pPr>
    </w:p>
    <w:p w:rsidR="004B73AD" w:rsidRDefault="004B73AD">
      <w:pPr>
        <w:jc w:val="both"/>
      </w:pPr>
    </w:p>
    <w:p w:rsidR="004B73AD" w:rsidRDefault="004B73AD">
      <w:pPr>
        <w:jc w:val="both"/>
      </w:pPr>
    </w:p>
    <w:p w:rsidR="004B73AD" w:rsidRDefault="004B73AD">
      <w:pPr>
        <w:jc w:val="both"/>
      </w:pPr>
    </w:p>
    <w:p w:rsidR="004B73AD" w:rsidRDefault="004B73AD">
      <w:pPr>
        <w:jc w:val="both"/>
      </w:pPr>
    </w:p>
    <w:p w:rsidR="004B73AD" w:rsidRDefault="004B73AD">
      <w:pPr>
        <w:jc w:val="both"/>
      </w:pPr>
    </w:p>
    <w:p w:rsidR="004B73AD" w:rsidRDefault="004B73AD">
      <w:pPr>
        <w:jc w:val="both"/>
      </w:pPr>
    </w:p>
    <w:p w:rsidR="00A86724" w:rsidRDefault="00A86724" w:rsidP="00A86724">
      <w:pPr>
        <w:jc w:val="both"/>
        <w:rPr>
          <w:b/>
          <w:u w:val="single"/>
        </w:rPr>
      </w:pPr>
      <w:r>
        <w:rPr>
          <w:b/>
          <w:u w:val="single"/>
        </w:rPr>
        <w:lastRenderedPageBreak/>
        <w:t>BID ITEM #1B (with cell carrier capacity) 200 (approx) Foot Self-Support Tower RATED FOR 90 mph winds with 0”radial ice, 40 MPH with .75” radial ice in accordance with ANSI/TIA-222-G</w:t>
      </w:r>
    </w:p>
    <w:p w:rsidR="00A86724" w:rsidRDefault="00A86724" w:rsidP="00A86724">
      <w:pPr>
        <w:jc w:val="both"/>
        <w:rPr>
          <w:b/>
          <w:u w:val="single"/>
        </w:rPr>
      </w:pPr>
      <w:r>
        <w:rPr>
          <w:b/>
          <w:u w:val="single"/>
        </w:rPr>
        <w:t>Structure class III, Exposure Category C, Topographic Category 1</w:t>
      </w:r>
    </w:p>
    <w:p w:rsidR="004B73AD" w:rsidRDefault="004B73AD" w:rsidP="004B73AD">
      <w:pPr>
        <w:jc w:val="both"/>
        <w:rPr>
          <w:b/>
          <w:u w:val="single"/>
        </w:rPr>
      </w:pPr>
    </w:p>
    <w:p w:rsidR="004B73AD" w:rsidRDefault="004B73AD" w:rsidP="004B73AD">
      <w:pPr>
        <w:ind w:right="720"/>
      </w:pPr>
      <w:r>
        <w:t>Itemized Schedule to Meet Requirements (include manufacturer and model number of each item as appropriate):</w:t>
      </w:r>
    </w:p>
    <w:p w:rsidR="00B076AD" w:rsidRDefault="00B076AD" w:rsidP="004B73AD">
      <w:pPr>
        <w:ind w:right="720"/>
      </w:pPr>
    </w:p>
    <w:p w:rsidR="00B076AD" w:rsidRPr="007371AC" w:rsidRDefault="00B076AD" w:rsidP="00B076AD">
      <w:pPr>
        <w:jc w:val="both"/>
        <w:rPr>
          <w:b/>
          <w:u w:val="single"/>
        </w:rPr>
      </w:pPr>
      <w:r w:rsidRPr="007371AC">
        <w:rPr>
          <w:b/>
          <w:u w:val="single"/>
        </w:rPr>
        <w:t xml:space="preserve">Site Name: </w:t>
      </w:r>
      <w:r w:rsidR="0068188B">
        <w:rPr>
          <w:b/>
          <w:u w:val="single"/>
        </w:rPr>
        <w:t>SECC</w:t>
      </w:r>
      <w:r w:rsidRPr="007371AC">
        <w:rPr>
          <w:b/>
          <w:u w:val="single"/>
        </w:rPr>
        <w:t xml:space="preserve"> </w:t>
      </w:r>
      <w:r>
        <w:rPr>
          <w:b/>
          <w:u w:val="single"/>
        </w:rPr>
        <w:t>PSAP</w:t>
      </w:r>
      <w:r w:rsidRPr="007371AC">
        <w:rPr>
          <w:b/>
          <w:u w:val="single"/>
        </w:rPr>
        <w:t xml:space="preserve"> Site</w:t>
      </w:r>
    </w:p>
    <w:p w:rsidR="00B076AD" w:rsidRDefault="00B076AD" w:rsidP="004B73AD">
      <w:pPr>
        <w:ind w:right="720"/>
      </w:pPr>
    </w:p>
    <w:p w:rsidR="00B076AD" w:rsidRDefault="00B076AD" w:rsidP="00B076AD">
      <w:r>
        <w:t>Tower Structure Materials</w:t>
      </w:r>
      <w:r>
        <w:tab/>
      </w:r>
      <w:r>
        <w:tab/>
      </w:r>
      <w:r>
        <w:tab/>
        <w:t>$______________________</w:t>
      </w:r>
    </w:p>
    <w:p w:rsidR="00B076AD" w:rsidRDefault="00B076AD" w:rsidP="00B076AD"/>
    <w:p w:rsidR="00B076AD" w:rsidRDefault="00B076AD" w:rsidP="00B076AD">
      <w:r>
        <w:t>Foundation and Installation</w:t>
      </w:r>
      <w:r>
        <w:tab/>
      </w:r>
      <w:r>
        <w:tab/>
        <w:t>$______________________</w:t>
      </w:r>
    </w:p>
    <w:p w:rsidR="00B076AD" w:rsidRDefault="00B076AD" w:rsidP="00B076AD"/>
    <w:p w:rsidR="00B076AD" w:rsidRDefault="00B076AD" w:rsidP="00B076AD">
      <w:r>
        <w:t>Tower Erection</w:t>
      </w:r>
      <w:r>
        <w:tab/>
      </w:r>
      <w:r>
        <w:tab/>
      </w:r>
      <w:r>
        <w:tab/>
      </w:r>
      <w:r>
        <w:tab/>
        <w:t>$______________________</w:t>
      </w:r>
    </w:p>
    <w:p w:rsidR="00B076AD" w:rsidRDefault="00B076AD" w:rsidP="00B076AD"/>
    <w:p w:rsidR="00B076AD" w:rsidRDefault="00B076AD" w:rsidP="00B076AD">
      <w:r>
        <w:t>Lighting Equipment</w:t>
      </w:r>
      <w:r>
        <w:tab/>
      </w:r>
      <w:r>
        <w:tab/>
      </w:r>
      <w:r>
        <w:tab/>
      </w:r>
      <w:r>
        <w:tab/>
        <w:t>$______________________</w:t>
      </w:r>
    </w:p>
    <w:p w:rsidR="00B076AD" w:rsidRDefault="00B076AD" w:rsidP="00B076AD"/>
    <w:p w:rsidR="00B076AD" w:rsidRDefault="00B076AD" w:rsidP="00B076AD">
      <w:r>
        <w:t>Delivery/Freight</w:t>
      </w:r>
      <w:r>
        <w:tab/>
      </w:r>
      <w:r>
        <w:tab/>
      </w:r>
      <w:r>
        <w:tab/>
      </w:r>
      <w:r>
        <w:tab/>
        <w:t>$______________________</w:t>
      </w:r>
    </w:p>
    <w:p w:rsidR="00B076AD" w:rsidRDefault="00B076AD" w:rsidP="00B076AD"/>
    <w:p w:rsidR="00B076AD" w:rsidRDefault="00B076AD" w:rsidP="00B076AD">
      <w:r>
        <w:t>Performance Bond</w:t>
      </w:r>
      <w:r>
        <w:tab/>
      </w:r>
      <w:r>
        <w:tab/>
      </w:r>
      <w:r>
        <w:tab/>
      </w:r>
      <w:r>
        <w:tab/>
        <w:t>$______________________</w:t>
      </w:r>
    </w:p>
    <w:p w:rsidR="00B076AD" w:rsidRDefault="00B076AD" w:rsidP="00B076AD"/>
    <w:p w:rsidR="00B076AD" w:rsidRDefault="00B076AD" w:rsidP="00B076AD">
      <w:r>
        <w:t>Site Preparations</w:t>
      </w:r>
      <w:r>
        <w:tab/>
      </w:r>
      <w:r>
        <w:tab/>
      </w:r>
      <w:r>
        <w:tab/>
      </w:r>
      <w:r>
        <w:tab/>
        <w:t>$______________________</w:t>
      </w:r>
    </w:p>
    <w:p w:rsidR="00B076AD" w:rsidRDefault="00B076AD" w:rsidP="00B076AD"/>
    <w:p w:rsidR="00B076AD" w:rsidRDefault="00B076AD" w:rsidP="00B076AD">
      <w:r>
        <w:t>New Antenna Systems Mounts</w:t>
      </w:r>
      <w:r>
        <w:tab/>
      </w:r>
      <w:r>
        <w:tab/>
        <w:t>$______________________</w:t>
      </w:r>
    </w:p>
    <w:p w:rsidR="00B076AD" w:rsidRDefault="00B076AD" w:rsidP="00B076AD"/>
    <w:p w:rsidR="00B076AD" w:rsidRDefault="00B076AD" w:rsidP="00B076AD">
      <w:r>
        <w:t>Additional Items</w:t>
      </w:r>
      <w:r>
        <w:tab/>
      </w:r>
      <w:r>
        <w:tab/>
      </w:r>
      <w:r>
        <w:tab/>
      </w:r>
      <w:r>
        <w:tab/>
        <w:t>$______________________</w:t>
      </w:r>
    </w:p>
    <w:p w:rsidR="00F877D4" w:rsidRDefault="00F877D4" w:rsidP="00B076AD"/>
    <w:p w:rsidR="00F877D4" w:rsidRDefault="00F877D4" w:rsidP="00F877D4">
      <w:r>
        <w:t>Optional Fence of pole area</w:t>
      </w:r>
      <w:r>
        <w:tab/>
      </w:r>
      <w:r>
        <w:tab/>
        <w:t>$______________________</w:t>
      </w:r>
    </w:p>
    <w:p w:rsidR="00F877D4" w:rsidRDefault="00F877D4" w:rsidP="00B076AD"/>
    <w:p w:rsidR="00B076AD" w:rsidRDefault="00B076AD" w:rsidP="00B076AD"/>
    <w:p w:rsidR="00B076AD" w:rsidRDefault="00B076AD" w:rsidP="00B076AD">
      <w:r>
        <w:t>TOTAL COST FOR THIS ITEM</w:t>
      </w:r>
      <w:r>
        <w:tab/>
      </w:r>
      <w:r>
        <w:tab/>
        <w:t>$______________________</w:t>
      </w:r>
    </w:p>
    <w:p w:rsidR="004B73AD" w:rsidRDefault="004B73AD" w:rsidP="004B73AD">
      <w:pPr>
        <w:jc w:val="both"/>
      </w:pPr>
    </w:p>
    <w:p w:rsidR="004B73AD" w:rsidRDefault="004B73AD" w:rsidP="004B73AD">
      <w:pPr>
        <w:jc w:val="both"/>
      </w:pPr>
    </w:p>
    <w:p w:rsidR="004B73AD" w:rsidRDefault="004B73AD" w:rsidP="004B73AD">
      <w:pPr>
        <w:jc w:val="both"/>
      </w:pPr>
      <w:r>
        <w:t>Bidders are recommended to modify this itemized schedule to fit the response to be supplied.</w:t>
      </w:r>
    </w:p>
    <w:p w:rsidR="004C0872" w:rsidRDefault="004C0872">
      <w:pPr>
        <w:jc w:val="both"/>
      </w:pPr>
    </w:p>
    <w:bookmarkEnd w:id="271"/>
    <w:bookmarkEnd w:id="272"/>
    <w:p w:rsidR="000469FF" w:rsidRDefault="000469FF" w:rsidP="00A12CDB">
      <w:pPr>
        <w:pStyle w:val="Default"/>
        <w:jc w:val="center"/>
      </w:pPr>
    </w:p>
    <w:p w:rsidR="00213D52" w:rsidRDefault="00213D52" w:rsidP="00213D52">
      <w:pPr>
        <w:pStyle w:val="Default"/>
      </w:pPr>
    </w:p>
    <w:p w:rsidR="00213D52" w:rsidRDefault="00213D52" w:rsidP="00213D52">
      <w:pPr>
        <w:pStyle w:val="Default"/>
      </w:pPr>
    </w:p>
    <w:p w:rsidR="00213D52" w:rsidRDefault="00213D52"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A86724">
      <w:pPr>
        <w:jc w:val="both"/>
        <w:rPr>
          <w:b/>
          <w:u w:val="single"/>
        </w:rPr>
      </w:pPr>
      <w:r>
        <w:rPr>
          <w:b/>
          <w:u w:val="single"/>
        </w:rPr>
        <w:t>BID ITEM #1C (with cell carrier capacity) 200 (approx) Foot Self-Support Tower RATED FOR 130 mph winds with 0”radial ice, 40 MPH with .75” radial ice in accordance with ANSI/TIA-222-G</w:t>
      </w:r>
    </w:p>
    <w:p w:rsidR="00A86724" w:rsidRDefault="00A86724" w:rsidP="00A86724">
      <w:pPr>
        <w:jc w:val="both"/>
        <w:rPr>
          <w:b/>
          <w:u w:val="single"/>
        </w:rPr>
      </w:pPr>
      <w:r>
        <w:rPr>
          <w:b/>
          <w:u w:val="single"/>
        </w:rPr>
        <w:t>Structure class III, Exposure Category C, Topographic Category 1</w:t>
      </w:r>
    </w:p>
    <w:p w:rsidR="00A86724" w:rsidRDefault="00A86724" w:rsidP="00A86724">
      <w:pPr>
        <w:jc w:val="both"/>
        <w:rPr>
          <w:b/>
          <w:u w:val="single"/>
        </w:rPr>
      </w:pPr>
    </w:p>
    <w:p w:rsidR="00A86724" w:rsidRDefault="00A86724" w:rsidP="00A86724">
      <w:pPr>
        <w:ind w:right="720"/>
      </w:pPr>
      <w:r>
        <w:lastRenderedPageBreak/>
        <w:t>Itemized Schedule to Meet Requirements (include manufacturer and model number of each item as appropriate):</w:t>
      </w:r>
    </w:p>
    <w:p w:rsidR="00A86724" w:rsidRDefault="00A86724" w:rsidP="00A86724">
      <w:pPr>
        <w:jc w:val="both"/>
      </w:pPr>
    </w:p>
    <w:p w:rsidR="00A86724" w:rsidRDefault="00A86724" w:rsidP="00A86724">
      <w:pPr>
        <w:jc w:val="both"/>
      </w:pPr>
    </w:p>
    <w:p w:rsidR="00A86724" w:rsidRDefault="00A86724" w:rsidP="00A86724">
      <w:pPr>
        <w:jc w:val="both"/>
        <w:rPr>
          <w:b/>
          <w:u w:val="single"/>
        </w:rPr>
      </w:pPr>
      <w:r w:rsidRPr="007371AC">
        <w:rPr>
          <w:b/>
          <w:u w:val="single"/>
        </w:rPr>
        <w:t xml:space="preserve">Site Name: </w:t>
      </w:r>
      <w:r w:rsidR="0068188B">
        <w:rPr>
          <w:b/>
          <w:u w:val="single"/>
        </w:rPr>
        <w:t>SECC</w:t>
      </w:r>
      <w:r w:rsidRPr="007371AC">
        <w:rPr>
          <w:b/>
          <w:u w:val="single"/>
        </w:rPr>
        <w:t xml:space="preserve"> </w:t>
      </w:r>
      <w:r>
        <w:rPr>
          <w:b/>
          <w:u w:val="single"/>
        </w:rPr>
        <w:t>PSAP</w:t>
      </w:r>
      <w:r w:rsidRPr="007371AC">
        <w:rPr>
          <w:b/>
          <w:u w:val="single"/>
        </w:rPr>
        <w:t xml:space="preserve"> Site</w:t>
      </w:r>
    </w:p>
    <w:p w:rsidR="00A86724" w:rsidRDefault="00A86724" w:rsidP="00A86724">
      <w:pPr>
        <w:jc w:val="both"/>
        <w:rPr>
          <w:b/>
          <w:u w:val="single"/>
        </w:rPr>
      </w:pPr>
    </w:p>
    <w:p w:rsidR="00A86724" w:rsidRDefault="00A86724" w:rsidP="00A86724">
      <w:r>
        <w:t>Tower Structure Materials</w:t>
      </w:r>
      <w:r>
        <w:tab/>
      </w:r>
      <w:r>
        <w:tab/>
      </w:r>
      <w:r>
        <w:tab/>
        <w:t>$______________________</w:t>
      </w:r>
    </w:p>
    <w:p w:rsidR="00A86724" w:rsidRDefault="00A86724" w:rsidP="00A86724"/>
    <w:p w:rsidR="00A86724" w:rsidRDefault="00A86724" w:rsidP="00A86724">
      <w:r>
        <w:t>Foundation and Installation</w:t>
      </w:r>
      <w:r>
        <w:tab/>
      </w:r>
      <w:r>
        <w:tab/>
        <w:t>$______________________</w:t>
      </w:r>
    </w:p>
    <w:p w:rsidR="00A86724" w:rsidRDefault="00A86724" w:rsidP="00A86724"/>
    <w:p w:rsidR="00A86724" w:rsidRDefault="00A86724" w:rsidP="00A86724">
      <w:r>
        <w:t>Tower Erection</w:t>
      </w:r>
      <w:r>
        <w:tab/>
      </w:r>
      <w:r>
        <w:tab/>
      </w:r>
      <w:r>
        <w:tab/>
      </w:r>
      <w:r>
        <w:tab/>
        <w:t>$______________________</w:t>
      </w:r>
    </w:p>
    <w:p w:rsidR="00A86724" w:rsidRDefault="00A86724" w:rsidP="00A86724"/>
    <w:p w:rsidR="00A86724" w:rsidRDefault="00A86724" w:rsidP="00A86724">
      <w:r>
        <w:t>Lighting Equipment</w:t>
      </w:r>
      <w:r>
        <w:tab/>
      </w:r>
      <w:r>
        <w:tab/>
      </w:r>
      <w:r>
        <w:tab/>
      </w:r>
      <w:r>
        <w:tab/>
        <w:t>$______________________</w:t>
      </w:r>
    </w:p>
    <w:p w:rsidR="00A86724" w:rsidRDefault="00A86724" w:rsidP="00A86724"/>
    <w:p w:rsidR="00A86724" w:rsidRDefault="00A86724" w:rsidP="00A86724">
      <w:r>
        <w:t>Delivery/Freight</w:t>
      </w:r>
      <w:r>
        <w:tab/>
      </w:r>
      <w:r>
        <w:tab/>
      </w:r>
      <w:r>
        <w:tab/>
      </w:r>
      <w:r>
        <w:tab/>
        <w:t>$______________________</w:t>
      </w:r>
    </w:p>
    <w:p w:rsidR="00A86724" w:rsidRDefault="00A86724" w:rsidP="00A86724"/>
    <w:p w:rsidR="00A86724" w:rsidRDefault="00A86724" w:rsidP="00A86724">
      <w:r>
        <w:t>Performance Bond</w:t>
      </w:r>
      <w:r>
        <w:tab/>
      </w:r>
      <w:r>
        <w:tab/>
      </w:r>
      <w:r>
        <w:tab/>
      </w:r>
      <w:r>
        <w:tab/>
        <w:t>$______________________</w:t>
      </w:r>
    </w:p>
    <w:p w:rsidR="00A86724" w:rsidRDefault="00A86724" w:rsidP="00A86724"/>
    <w:p w:rsidR="00A86724" w:rsidRDefault="00A86724" w:rsidP="00A86724">
      <w:r>
        <w:t>Site Preparations</w:t>
      </w:r>
      <w:r>
        <w:tab/>
      </w:r>
      <w:r>
        <w:tab/>
      </w:r>
      <w:r>
        <w:tab/>
      </w:r>
      <w:r>
        <w:tab/>
        <w:t>$______________________</w:t>
      </w:r>
    </w:p>
    <w:p w:rsidR="00A86724" w:rsidRDefault="00A86724" w:rsidP="00A86724"/>
    <w:p w:rsidR="00A86724" w:rsidRDefault="00A86724" w:rsidP="00A86724">
      <w:r>
        <w:t>New Antenna Systems Mounts</w:t>
      </w:r>
      <w:r>
        <w:tab/>
      </w:r>
      <w:r>
        <w:tab/>
        <w:t>$______________________</w:t>
      </w:r>
    </w:p>
    <w:p w:rsidR="00A86724" w:rsidRDefault="00A86724" w:rsidP="00A86724"/>
    <w:p w:rsidR="00A86724" w:rsidRDefault="00A86724" w:rsidP="00A86724">
      <w:r>
        <w:t>Additional Items</w:t>
      </w:r>
      <w:r>
        <w:tab/>
      </w:r>
      <w:r>
        <w:tab/>
      </w:r>
      <w:r>
        <w:tab/>
      </w:r>
      <w:r>
        <w:tab/>
        <w:t>$______________________</w:t>
      </w:r>
    </w:p>
    <w:p w:rsidR="00F877D4" w:rsidRDefault="00F877D4" w:rsidP="00A86724"/>
    <w:p w:rsidR="00F877D4" w:rsidRDefault="00F877D4" w:rsidP="00F877D4">
      <w:r>
        <w:t>Optional Fence of pole area</w:t>
      </w:r>
      <w:r>
        <w:tab/>
      </w:r>
      <w:r>
        <w:tab/>
        <w:t>$______________________</w:t>
      </w:r>
    </w:p>
    <w:p w:rsidR="00F877D4" w:rsidRDefault="00F877D4" w:rsidP="00A86724"/>
    <w:p w:rsidR="00A86724" w:rsidRDefault="00A86724" w:rsidP="00A86724"/>
    <w:p w:rsidR="00A86724" w:rsidRDefault="00A86724" w:rsidP="00A86724">
      <w:r>
        <w:t>TOTAL COST FOR THIS ITEM</w:t>
      </w:r>
      <w:r>
        <w:tab/>
      </w:r>
      <w:r>
        <w:tab/>
        <w:t>$______________________</w:t>
      </w: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213D52" w:rsidRDefault="00213D52" w:rsidP="00213D52">
      <w:pPr>
        <w:pStyle w:val="Default"/>
      </w:pPr>
    </w:p>
    <w:p w:rsidR="00213D52" w:rsidRDefault="00213D52"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A86724">
      <w:pPr>
        <w:jc w:val="both"/>
        <w:rPr>
          <w:b/>
          <w:u w:val="single"/>
        </w:rPr>
      </w:pPr>
      <w:r>
        <w:rPr>
          <w:b/>
          <w:u w:val="single"/>
        </w:rPr>
        <w:lastRenderedPageBreak/>
        <w:t>BID ITEM #1D (without cell carrier capacity) 200(approx) Foot Self-Support Tower RATED FOR 130 mph winds with 0”radial ice, 40 MPH with .75” radial ice in accordance with ANSI/TIA-222-G</w:t>
      </w:r>
    </w:p>
    <w:p w:rsidR="00A86724" w:rsidRDefault="00A86724" w:rsidP="00A86724">
      <w:pPr>
        <w:jc w:val="both"/>
        <w:rPr>
          <w:b/>
          <w:u w:val="single"/>
        </w:rPr>
      </w:pPr>
      <w:r>
        <w:rPr>
          <w:b/>
          <w:u w:val="single"/>
        </w:rPr>
        <w:t>Structure class III, Exposure Ca</w:t>
      </w:r>
      <w:r w:rsidR="002D63EE">
        <w:rPr>
          <w:b/>
          <w:u w:val="single"/>
        </w:rPr>
        <w:t>tegory C, Topographic Category 1</w:t>
      </w:r>
    </w:p>
    <w:p w:rsidR="00A86724" w:rsidRDefault="00A86724" w:rsidP="00A86724">
      <w:pPr>
        <w:jc w:val="both"/>
        <w:rPr>
          <w:b/>
          <w:u w:val="single"/>
        </w:rPr>
      </w:pPr>
    </w:p>
    <w:p w:rsidR="00A86724" w:rsidRDefault="00A86724" w:rsidP="00A86724">
      <w:pPr>
        <w:ind w:right="720"/>
      </w:pPr>
      <w:r>
        <w:t>Itemized Schedule to Meet Requirements (include manufacturer and model number of each item as appropriate):</w:t>
      </w:r>
    </w:p>
    <w:p w:rsidR="00A86724" w:rsidRDefault="00A86724" w:rsidP="00A86724">
      <w:pPr>
        <w:jc w:val="both"/>
      </w:pPr>
    </w:p>
    <w:p w:rsidR="00A86724" w:rsidRDefault="00A86724" w:rsidP="00A86724">
      <w:pPr>
        <w:jc w:val="both"/>
      </w:pPr>
    </w:p>
    <w:p w:rsidR="00A86724" w:rsidRDefault="00A86724" w:rsidP="00A86724">
      <w:pPr>
        <w:jc w:val="both"/>
        <w:rPr>
          <w:b/>
          <w:u w:val="single"/>
        </w:rPr>
      </w:pPr>
      <w:r w:rsidRPr="007371AC">
        <w:rPr>
          <w:b/>
          <w:u w:val="single"/>
        </w:rPr>
        <w:t xml:space="preserve">Site Name: </w:t>
      </w:r>
      <w:r w:rsidR="0068188B">
        <w:rPr>
          <w:b/>
          <w:u w:val="single"/>
        </w:rPr>
        <w:t>SECC</w:t>
      </w:r>
      <w:r w:rsidRPr="007371AC">
        <w:rPr>
          <w:b/>
          <w:u w:val="single"/>
        </w:rPr>
        <w:t xml:space="preserve"> </w:t>
      </w:r>
      <w:r>
        <w:rPr>
          <w:b/>
          <w:u w:val="single"/>
        </w:rPr>
        <w:t>PSAP</w:t>
      </w:r>
      <w:r w:rsidRPr="007371AC">
        <w:rPr>
          <w:b/>
          <w:u w:val="single"/>
        </w:rPr>
        <w:t xml:space="preserve"> Site</w:t>
      </w:r>
    </w:p>
    <w:p w:rsidR="00A86724" w:rsidRDefault="00A86724" w:rsidP="00A86724">
      <w:pPr>
        <w:jc w:val="both"/>
        <w:rPr>
          <w:b/>
          <w:u w:val="single"/>
        </w:rPr>
      </w:pPr>
    </w:p>
    <w:p w:rsidR="00A86724" w:rsidRDefault="00A86724" w:rsidP="00A86724">
      <w:r>
        <w:t>Tower Structure Materials</w:t>
      </w:r>
      <w:r>
        <w:tab/>
      </w:r>
      <w:r>
        <w:tab/>
      </w:r>
      <w:r>
        <w:tab/>
        <w:t>$______________________</w:t>
      </w:r>
    </w:p>
    <w:p w:rsidR="00A86724" w:rsidRDefault="00A86724" w:rsidP="00A86724"/>
    <w:p w:rsidR="00A86724" w:rsidRDefault="00A86724" w:rsidP="00A86724">
      <w:r>
        <w:t>Foundation and Installation</w:t>
      </w:r>
      <w:r>
        <w:tab/>
      </w:r>
      <w:r>
        <w:tab/>
        <w:t>$______________________</w:t>
      </w:r>
    </w:p>
    <w:p w:rsidR="00A86724" w:rsidRDefault="00A86724" w:rsidP="00A86724"/>
    <w:p w:rsidR="00A86724" w:rsidRDefault="00A86724" w:rsidP="00A86724">
      <w:r>
        <w:t>Tower Erection</w:t>
      </w:r>
      <w:r>
        <w:tab/>
      </w:r>
      <w:r>
        <w:tab/>
      </w:r>
      <w:r>
        <w:tab/>
      </w:r>
      <w:r>
        <w:tab/>
        <w:t>$______________________</w:t>
      </w:r>
    </w:p>
    <w:p w:rsidR="00A86724" w:rsidRDefault="00A86724" w:rsidP="00A86724"/>
    <w:p w:rsidR="00A86724" w:rsidRDefault="00A86724" w:rsidP="00A86724">
      <w:r>
        <w:t>Lighting Equipment</w:t>
      </w:r>
      <w:r>
        <w:tab/>
      </w:r>
      <w:r>
        <w:tab/>
      </w:r>
      <w:r>
        <w:tab/>
      </w:r>
      <w:r>
        <w:tab/>
        <w:t>$______________________</w:t>
      </w:r>
    </w:p>
    <w:p w:rsidR="00A86724" w:rsidRDefault="00A86724" w:rsidP="00A86724"/>
    <w:p w:rsidR="00A86724" w:rsidRDefault="00A86724" w:rsidP="00A86724">
      <w:r>
        <w:t>Delivery/Freight</w:t>
      </w:r>
      <w:r>
        <w:tab/>
      </w:r>
      <w:r>
        <w:tab/>
      </w:r>
      <w:r>
        <w:tab/>
      </w:r>
      <w:r>
        <w:tab/>
        <w:t>$______________________</w:t>
      </w:r>
    </w:p>
    <w:p w:rsidR="00A86724" w:rsidRDefault="00A86724" w:rsidP="00A86724"/>
    <w:p w:rsidR="00A86724" w:rsidRDefault="00A86724" w:rsidP="00A86724">
      <w:r>
        <w:t>Performance Bond</w:t>
      </w:r>
      <w:r>
        <w:tab/>
      </w:r>
      <w:r>
        <w:tab/>
      </w:r>
      <w:r>
        <w:tab/>
      </w:r>
      <w:r>
        <w:tab/>
        <w:t>$______________________</w:t>
      </w:r>
    </w:p>
    <w:p w:rsidR="00A86724" w:rsidRDefault="00A86724" w:rsidP="00A86724"/>
    <w:p w:rsidR="00A86724" w:rsidRDefault="00A86724" w:rsidP="00A86724">
      <w:r>
        <w:t>Site Preparations</w:t>
      </w:r>
      <w:r>
        <w:tab/>
      </w:r>
      <w:r>
        <w:tab/>
      </w:r>
      <w:r>
        <w:tab/>
      </w:r>
      <w:r>
        <w:tab/>
        <w:t>$______________________</w:t>
      </w:r>
    </w:p>
    <w:p w:rsidR="00A86724" w:rsidRDefault="00A86724" w:rsidP="00A86724"/>
    <w:p w:rsidR="00A86724" w:rsidRDefault="00A86724" w:rsidP="00A86724">
      <w:r>
        <w:t>New Antenna Systems Mounts</w:t>
      </w:r>
      <w:r>
        <w:tab/>
      </w:r>
      <w:r>
        <w:tab/>
        <w:t>$______________________</w:t>
      </w:r>
    </w:p>
    <w:p w:rsidR="00A86724" w:rsidRDefault="00A86724" w:rsidP="00A86724"/>
    <w:p w:rsidR="00A86724" w:rsidRDefault="00A86724" w:rsidP="00A86724">
      <w:r>
        <w:t>Additional Items</w:t>
      </w:r>
      <w:r>
        <w:tab/>
      </w:r>
      <w:r>
        <w:tab/>
      </w:r>
      <w:r>
        <w:tab/>
      </w:r>
      <w:r>
        <w:tab/>
        <w:t>$______________________</w:t>
      </w:r>
    </w:p>
    <w:p w:rsidR="00F877D4" w:rsidRDefault="00F877D4" w:rsidP="00A86724"/>
    <w:p w:rsidR="00F877D4" w:rsidRDefault="00F877D4" w:rsidP="00F877D4">
      <w:r>
        <w:t>Optional Fence of pole area</w:t>
      </w:r>
      <w:r>
        <w:tab/>
      </w:r>
      <w:r>
        <w:tab/>
        <w:t>$______________________</w:t>
      </w:r>
    </w:p>
    <w:p w:rsidR="00F877D4" w:rsidRDefault="00F877D4" w:rsidP="00A86724"/>
    <w:p w:rsidR="00A86724" w:rsidRDefault="00A86724" w:rsidP="00A86724"/>
    <w:p w:rsidR="00A86724" w:rsidRDefault="00A86724" w:rsidP="00A86724">
      <w:r>
        <w:t>TOTAL COST FOR THIS ITEM</w:t>
      </w:r>
      <w:r>
        <w:tab/>
      </w:r>
      <w:r>
        <w:tab/>
        <w:t>$______________________</w:t>
      </w: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A86724" w:rsidRDefault="00A86724" w:rsidP="00213D52">
      <w:pPr>
        <w:pStyle w:val="Default"/>
      </w:pPr>
    </w:p>
    <w:p w:rsidR="00213D52" w:rsidRDefault="00213D52" w:rsidP="00213D52">
      <w:pPr>
        <w:pStyle w:val="Default"/>
      </w:pPr>
    </w:p>
    <w:p w:rsidR="00213D52" w:rsidRDefault="00213D52" w:rsidP="00213D52">
      <w:pPr>
        <w:pStyle w:val="Default"/>
      </w:pPr>
    </w:p>
    <w:p w:rsidR="00213D52" w:rsidRDefault="00213D52" w:rsidP="00213D52">
      <w:pPr>
        <w:pStyle w:val="Default"/>
      </w:pPr>
    </w:p>
    <w:p w:rsidR="00213D52" w:rsidRDefault="00213D52" w:rsidP="00213D52">
      <w:pPr>
        <w:pStyle w:val="Default"/>
      </w:pPr>
    </w:p>
    <w:p w:rsidR="00C27A7D" w:rsidRDefault="00C27A7D" w:rsidP="00A12CDB">
      <w:pPr>
        <w:pStyle w:val="Default"/>
        <w:jc w:val="center"/>
      </w:pPr>
    </w:p>
    <w:p w:rsidR="00C27A7D" w:rsidRDefault="00C27A7D" w:rsidP="00A12CDB">
      <w:pPr>
        <w:pStyle w:val="Default"/>
        <w:jc w:val="center"/>
      </w:pPr>
    </w:p>
    <w:p w:rsidR="00C27A7D" w:rsidRDefault="00C27A7D" w:rsidP="00A12CDB">
      <w:pPr>
        <w:pStyle w:val="Default"/>
        <w:jc w:val="center"/>
      </w:pPr>
    </w:p>
    <w:p w:rsidR="00066EAA" w:rsidRDefault="00066EAA" w:rsidP="00A12CDB">
      <w:pPr>
        <w:pStyle w:val="Default"/>
        <w:jc w:val="center"/>
      </w:pPr>
    </w:p>
    <w:p w:rsidR="00C27A7D" w:rsidRPr="00213D52" w:rsidRDefault="00213D52" w:rsidP="00213D52">
      <w:pPr>
        <w:pStyle w:val="Default"/>
        <w:jc w:val="center"/>
        <w:rPr>
          <w:rFonts w:ascii="Arial" w:hAnsi="Arial" w:cs="Arial"/>
          <w:b/>
          <w:sz w:val="36"/>
          <w:szCs w:val="36"/>
        </w:rPr>
      </w:pPr>
      <w:r>
        <w:rPr>
          <w:rFonts w:ascii="Arial" w:hAnsi="Arial" w:cs="Arial"/>
          <w:b/>
          <w:sz w:val="36"/>
          <w:szCs w:val="36"/>
        </w:rPr>
        <w:t>Site Plan</w:t>
      </w:r>
    </w:p>
    <w:p w:rsidR="00C27A7D" w:rsidRDefault="00C27A7D" w:rsidP="00A12CDB">
      <w:pPr>
        <w:pStyle w:val="Default"/>
        <w:jc w:val="center"/>
      </w:pPr>
    </w:p>
    <w:p w:rsidR="003B3659" w:rsidRDefault="00367766" w:rsidP="00213D52">
      <w:pPr>
        <w:pStyle w:val="Default"/>
        <w:jc w:val="center"/>
      </w:pPr>
      <w:r>
        <w:t>PSAP</w:t>
      </w:r>
      <w:r w:rsidR="003B3659">
        <w:t xml:space="preserve"> Site</w:t>
      </w:r>
    </w:p>
    <w:p w:rsidR="00F877D4" w:rsidRDefault="00F877D4" w:rsidP="00213D52">
      <w:pPr>
        <w:pStyle w:val="Default"/>
        <w:jc w:val="center"/>
      </w:pPr>
    </w:p>
    <w:p w:rsidR="00F877D4" w:rsidRDefault="00F877D4" w:rsidP="00213D52">
      <w:pPr>
        <w:pStyle w:val="Default"/>
        <w:jc w:val="center"/>
      </w:pPr>
      <w:r>
        <w:t>1100 East 46</w:t>
      </w:r>
      <w:r w:rsidRPr="00F877D4">
        <w:rPr>
          <w:vertAlign w:val="superscript"/>
        </w:rPr>
        <w:t>th</w:t>
      </w:r>
      <w:r>
        <w:t xml:space="preserve"> </w:t>
      </w:r>
      <w:r w:rsidR="00195110">
        <w:t>Street</w:t>
      </w:r>
    </w:p>
    <w:p w:rsidR="00F877D4" w:rsidRDefault="00F877D4" w:rsidP="00213D52">
      <w:pPr>
        <w:pStyle w:val="Default"/>
        <w:jc w:val="center"/>
      </w:pPr>
      <w:r>
        <w:lastRenderedPageBreak/>
        <w:t>Davenport Iowa</w:t>
      </w:r>
    </w:p>
    <w:p w:rsidR="00F877D4" w:rsidRDefault="00F877D4" w:rsidP="00213D52">
      <w:pPr>
        <w:pStyle w:val="Default"/>
        <w:jc w:val="center"/>
      </w:pPr>
      <w:r>
        <w:t>52806-4359</w:t>
      </w:r>
    </w:p>
    <w:p w:rsidR="00F877D4" w:rsidRDefault="00F877D4" w:rsidP="00213D52">
      <w:pPr>
        <w:pStyle w:val="Default"/>
        <w:jc w:val="center"/>
      </w:pPr>
    </w:p>
    <w:p w:rsidR="003B3659" w:rsidRDefault="003B3659" w:rsidP="00A12CDB">
      <w:pPr>
        <w:pStyle w:val="Default"/>
        <w:jc w:val="center"/>
      </w:pPr>
    </w:p>
    <w:p w:rsidR="003B3659" w:rsidRDefault="003B3659" w:rsidP="00A12CDB">
      <w:pPr>
        <w:pStyle w:val="Default"/>
        <w:jc w:val="center"/>
      </w:pPr>
    </w:p>
    <w:p w:rsidR="00674613" w:rsidRDefault="00674613" w:rsidP="00213D52">
      <w:pPr>
        <w:pStyle w:val="Default"/>
      </w:pPr>
    </w:p>
    <w:p w:rsidR="00674613" w:rsidRDefault="00674613" w:rsidP="00A12CDB">
      <w:pPr>
        <w:pStyle w:val="Default"/>
        <w:jc w:val="center"/>
      </w:pPr>
    </w:p>
    <w:p w:rsidR="00674613" w:rsidRDefault="00674613" w:rsidP="00A12CDB">
      <w:pPr>
        <w:pStyle w:val="Default"/>
        <w:jc w:val="center"/>
      </w:pPr>
    </w:p>
    <w:p w:rsidR="00213D52" w:rsidRDefault="001F0A51" w:rsidP="00A12CDB">
      <w:pPr>
        <w:pStyle w:val="Default"/>
        <w:jc w:val="center"/>
        <w:rPr>
          <w:rFonts w:ascii="Arial" w:hAnsi="Arial" w:cs="Arial"/>
          <w:b/>
          <w:sz w:val="36"/>
          <w:szCs w:val="36"/>
        </w:rPr>
      </w:pPr>
      <w:r>
        <w:rPr>
          <w:rFonts w:ascii="Arial" w:hAnsi="Arial" w:cs="Arial"/>
          <w:b/>
          <w:noProof/>
          <w:sz w:val="36"/>
          <w:szCs w:val="36"/>
        </w:rPr>
        <w:drawing>
          <wp:inline distT="0" distB="0" distL="0" distR="0">
            <wp:extent cx="6922135" cy="414550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922135" cy="4145508"/>
                    </a:xfrm>
                    <a:prstGeom prst="rect">
                      <a:avLst/>
                    </a:prstGeom>
                    <a:noFill/>
                    <a:ln w="9525">
                      <a:noFill/>
                      <a:miter lim="800000"/>
                      <a:headEnd/>
                      <a:tailEnd/>
                    </a:ln>
                  </pic:spPr>
                </pic:pic>
              </a:graphicData>
            </a:graphic>
          </wp:inline>
        </w:drawing>
      </w:r>
    </w:p>
    <w:p w:rsidR="001F0A51" w:rsidRDefault="001F0A51" w:rsidP="00A12CDB">
      <w:pPr>
        <w:pStyle w:val="Default"/>
        <w:jc w:val="center"/>
        <w:rPr>
          <w:rFonts w:ascii="Arial" w:hAnsi="Arial" w:cs="Arial"/>
          <w:b/>
          <w:sz w:val="36"/>
          <w:szCs w:val="36"/>
        </w:rPr>
      </w:pPr>
    </w:p>
    <w:p w:rsidR="00CE2228" w:rsidRPr="0057766D" w:rsidRDefault="00CE2228" w:rsidP="00CE2228">
      <w:pPr>
        <w:pStyle w:val="Default"/>
        <w:jc w:val="center"/>
        <w:rPr>
          <w:rFonts w:ascii="Arial" w:hAnsi="Arial" w:cs="Arial"/>
        </w:rPr>
      </w:pPr>
      <w:r w:rsidRPr="0057766D">
        <w:rPr>
          <w:rFonts w:ascii="Arial" w:hAnsi="Arial" w:cs="Arial"/>
        </w:rPr>
        <w:t>This graphic depicts the overall location of the site in Davenport Iowa</w:t>
      </w:r>
      <w:r w:rsidR="004852D5" w:rsidRPr="0057766D">
        <w:rPr>
          <w:rFonts w:ascii="Arial" w:hAnsi="Arial" w:cs="Arial"/>
        </w:rPr>
        <w:t>.</w:t>
      </w:r>
    </w:p>
    <w:p w:rsidR="001F0A51" w:rsidRPr="00B076AD" w:rsidRDefault="001F0A51" w:rsidP="00A12CDB">
      <w:pPr>
        <w:pStyle w:val="Default"/>
        <w:jc w:val="center"/>
        <w:rPr>
          <w:rFonts w:ascii="Arial" w:hAnsi="Arial" w:cs="Arial"/>
          <w:sz w:val="28"/>
          <w:szCs w:val="28"/>
        </w:rPr>
      </w:pPr>
    </w:p>
    <w:p w:rsidR="001F0A51" w:rsidRDefault="001F0A51" w:rsidP="00A12CDB">
      <w:pPr>
        <w:pStyle w:val="Default"/>
        <w:jc w:val="center"/>
        <w:rPr>
          <w:rFonts w:ascii="Arial" w:hAnsi="Arial" w:cs="Arial"/>
          <w:b/>
          <w:sz w:val="36"/>
          <w:szCs w:val="36"/>
        </w:rPr>
      </w:pPr>
    </w:p>
    <w:p w:rsidR="001F0A51" w:rsidRDefault="001F0A51" w:rsidP="00A12CDB">
      <w:pPr>
        <w:pStyle w:val="Default"/>
        <w:jc w:val="center"/>
        <w:rPr>
          <w:rFonts w:ascii="Arial" w:hAnsi="Arial" w:cs="Arial"/>
          <w:b/>
          <w:sz w:val="36"/>
          <w:szCs w:val="36"/>
        </w:rPr>
      </w:pPr>
    </w:p>
    <w:p w:rsidR="001F0A51" w:rsidRDefault="001F0A51" w:rsidP="00A12CDB">
      <w:pPr>
        <w:pStyle w:val="Default"/>
        <w:jc w:val="center"/>
        <w:rPr>
          <w:rFonts w:ascii="Arial" w:hAnsi="Arial" w:cs="Arial"/>
          <w:b/>
          <w:sz w:val="36"/>
          <w:szCs w:val="36"/>
        </w:rPr>
      </w:pPr>
    </w:p>
    <w:p w:rsidR="00082DC7" w:rsidRDefault="00082DC7" w:rsidP="00A12CDB">
      <w:pPr>
        <w:pStyle w:val="Default"/>
        <w:jc w:val="center"/>
        <w:rPr>
          <w:rFonts w:ascii="Arial" w:hAnsi="Arial" w:cs="Arial"/>
          <w:b/>
          <w:sz w:val="36"/>
          <w:szCs w:val="36"/>
        </w:rPr>
      </w:pPr>
    </w:p>
    <w:p w:rsidR="001F0A51" w:rsidRDefault="001F0A51" w:rsidP="00A12CDB">
      <w:pPr>
        <w:pStyle w:val="Default"/>
        <w:jc w:val="center"/>
        <w:rPr>
          <w:rFonts w:ascii="Arial" w:hAnsi="Arial" w:cs="Arial"/>
          <w:b/>
          <w:sz w:val="36"/>
          <w:szCs w:val="36"/>
        </w:rPr>
      </w:pPr>
    </w:p>
    <w:p w:rsidR="001F0A51" w:rsidRDefault="001F0A51" w:rsidP="00A12CDB">
      <w:pPr>
        <w:pStyle w:val="Default"/>
        <w:jc w:val="center"/>
        <w:rPr>
          <w:rFonts w:ascii="Arial" w:hAnsi="Arial" w:cs="Arial"/>
          <w:b/>
          <w:sz w:val="36"/>
          <w:szCs w:val="36"/>
        </w:rPr>
      </w:pPr>
    </w:p>
    <w:p w:rsidR="001F0A51" w:rsidRDefault="001F0A51" w:rsidP="00A12CDB">
      <w:pPr>
        <w:pStyle w:val="Default"/>
        <w:jc w:val="center"/>
        <w:rPr>
          <w:rFonts w:ascii="Arial" w:hAnsi="Arial" w:cs="Arial"/>
          <w:b/>
          <w:sz w:val="36"/>
          <w:szCs w:val="36"/>
        </w:rPr>
      </w:pPr>
    </w:p>
    <w:p w:rsidR="001F0A51" w:rsidRDefault="001F0A51" w:rsidP="00A12CDB">
      <w:pPr>
        <w:pStyle w:val="Default"/>
        <w:jc w:val="center"/>
        <w:rPr>
          <w:rFonts w:ascii="Arial" w:hAnsi="Arial" w:cs="Arial"/>
          <w:b/>
          <w:sz w:val="36"/>
          <w:szCs w:val="36"/>
        </w:rPr>
      </w:pPr>
    </w:p>
    <w:p w:rsidR="00082DC7" w:rsidRDefault="00082DC7" w:rsidP="00A12CDB">
      <w:pPr>
        <w:pStyle w:val="Default"/>
        <w:jc w:val="center"/>
        <w:rPr>
          <w:rFonts w:ascii="Arial" w:hAnsi="Arial" w:cs="Arial"/>
          <w:b/>
          <w:sz w:val="36"/>
          <w:szCs w:val="36"/>
        </w:rPr>
      </w:pPr>
    </w:p>
    <w:p w:rsidR="00082DC7" w:rsidRDefault="00082DC7" w:rsidP="00A12CDB">
      <w:pPr>
        <w:pStyle w:val="Default"/>
        <w:jc w:val="center"/>
        <w:rPr>
          <w:rFonts w:ascii="Arial" w:hAnsi="Arial" w:cs="Arial"/>
          <w:b/>
          <w:sz w:val="36"/>
          <w:szCs w:val="36"/>
        </w:rPr>
      </w:pPr>
    </w:p>
    <w:p w:rsidR="001F0A51" w:rsidRDefault="001F0A51" w:rsidP="001F0A51">
      <w:pPr>
        <w:jc w:val="both"/>
        <w:rPr>
          <w:color w:val="000000"/>
        </w:rPr>
      </w:pPr>
    </w:p>
    <w:p w:rsidR="001F0A51" w:rsidRDefault="001F0A51" w:rsidP="001F0A51">
      <w:pPr>
        <w:pStyle w:val="Default"/>
        <w:jc w:val="center"/>
        <w:rPr>
          <w:rFonts w:ascii="Arial" w:hAnsi="Arial" w:cs="Arial"/>
          <w:b/>
          <w:sz w:val="36"/>
          <w:szCs w:val="36"/>
        </w:rPr>
      </w:pPr>
      <w:r>
        <w:object w:dxaOrig="14094" w:dyaOrig="10916">
          <v:shape id="_x0000_i1026" type="#_x0000_t75" style="width:464.85pt;height:5in" o:ole="">
            <v:imagedata r:id="rId29" o:title=""/>
          </v:shape>
          <o:OLEObject Type="Embed" ProgID="Visio.Drawing.11" ShapeID="_x0000_i1026" DrawAspect="Content" ObjectID="_1322551243" r:id="rId30"/>
        </w:object>
      </w:r>
    </w:p>
    <w:p w:rsidR="001F0A51" w:rsidRDefault="001F0A51" w:rsidP="00A12CDB">
      <w:pPr>
        <w:pStyle w:val="Default"/>
        <w:jc w:val="center"/>
        <w:rPr>
          <w:rFonts w:ascii="Arial" w:hAnsi="Arial" w:cs="Arial"/>
          <w:b/>
          <w:sz w:val="36"/>
          <w:szCs w:val="36"/>
        </w:rPr>
      </w:pPr>
    </w:p>
    <w:p w:rsidR="001F0A51" w:rsidRDefault="001F0A51" w:rsidP="00A12CDB">
      <w:pPr>
        <w:pStyle w:val="Default"/>
        <w:jc w:val="center"/>
        <w:rPr>
          <w:rFonts w:ascii="Arial" w:hAnsi="Arial" w:cs="Arial"/>
          <w:b/>
          <w:sz w:val="36"/>
          <w:szCs w:val="36"/>
        </w:rPr>
      </w:pPr>
    </w:p>
    <w:p w:rsidR="00CE2228" w:rsidRPr="0057766D" w:rsidRDefault="00CE2228" w:rsidP="00CE2228">
      <w:pPr>
        <w:pStyle w:val="Default"/>
        <w:jc w:val="center"/>
        <w:rPr>
          <w:rFonts w:ascii="Arial" w:hAnsi="Arial" w:cs="Arial"/>
        </w:rPr>
      </w:pPr>
      <w:r w:rsidRPr="0057766D">
        <w:rPr>
          <w:rFonts w:ascii="Arial" w:hAnsi="Arial" w:cs="Arial"/>
        </w:rPr>
        <w:t xml:space="preserve">This graphic illustrates the overall site plan of the </w:t>
      </w:r>
      <w:r w:rsidR="00B36542" w:rsidRPr="0057766D">
        <w:rPr>
          <w:rFonts w:ascii="Arial" w:hAnsi="Arial" w:cs="Arial"/>
        </w:rPr>
        <w:t>new PSAP and new tower location</w:t>
      </w:r>
      <w:r w:rsidR="004852D5" w:rsidRPr="0057766D">
        <w:rPr>
          <w:rFonts w:ascii="Arial" w:hAnsi="Arial" w:cs="Arial"/>
        </w:rPr>
        <w:t>.</w:t>
      </w: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r>
        <w:rPr>
          <w:rFonts w:ascii="Arial" w:hAnsi="Arial" w:cs="Arial"/>
          <w:b/>
          <w:noProof/>
          <w:sz w:val="36"/>
          <w:szCs w:val="36"/>
        </w:rPr>
        <w:lastRenderedPageBreak/>
        <w:drawing>
          <wp:inline distT="0" distB="0" distL="0" distR="0">
            <wp:extent cx="6922135" cy="4582892"/>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6922135" cy="4582892"/>
                    </a:xfrm>
                    <a:prstGeom prst="rect">
                      <a:avLst/>
                    </a:prstGeom>
                    <a:noFill/>
                    <a:ln w="9525">
                      <a:noFill/>
                      <a:miter lim="800000"/>
                      <a:headEnd/>
                      <a:tailEnd/>
                    </a:ln>
                  </pic:spPr>
                </pic:pic>
              </a:graphicData>
            </a:graphic>
          </wp:inline>
        </w:drawing>
      </w:r>
    </w:p>
    <w:p w:rsidR="00564070" w:rsidRDefault="00564070" w:rsidP="00A12CDB">
      <w:pPr>
        <w:pStyle w:val="Default"/>
        <w:jc w:val="center"/>
        <w:rPr>
          <w:rFonts w:ascii="Arial" w:hAnsi="Arial" w:cs="Arial"/>
          <w:b/>
          <w:sz w:val="36"/>
          <w:szCs w:val="36"/>
        </w:rPr>
      </w:pPr>
    </w:p>
    <w:p w:rsidR="00564070" w:rsidRPr="0057766D" w:rsidRDefault="00564070" w:rsidP="00A12CDB">
      <w:pPr>
        <w:pStyle w:val="Default"/>
        <w:jc w:val="center"/>
        <w:rPr>
          <w:rFonts w:ascii="Arial" w:hAnsi="Arial" w:cs="Arial"/>
        </w:rPr>
      </w:pPr>
      <w:r w:rsidRPr="0057766D">
        <w:rPr>
          <w:rFonts w:ascii="Arial" w:hAnsi="Arial" w:cs="Arial"/>
        </w:rPr>
        <w:t>This graphic depicts the location of the new pole in relation to the new building and the water catch area next to the pole locatio</w:t>
      </w:r>
      <w:r w:rsidR="00B36542" w:rsidRPr="0057766D">
        <w:rPr>
          <w:rFonts w:ascii="Arial" w:hAnsi="Arial" w:cs="Arial"/>
        </w:rPr>
        <w:t>n that cannot be infringed upon</w:t>
      </w:r>
      <w:r w:rsidR="004852D5" w:rsidRPr="0057766D">
        <w:rPr>
          <w:rFonts w:ascii="Arial" w:hAnsi="Arial" w:cs="Arial"/>
        </w:rPr>
        <w:t>.</w:t>
      </w: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r>
        <w:rPr>
          <w:rFonts w:ascii="Arial" w:hAnsi="Arial" w:cs="Arial"/>
          <w:b/>
          <w:noProof/>
          <w:sz w:val="36"/>
          <w:szCs w:val="36"/>
        </w:rPr>
        <w:lastRenderedPageBreak/>
        <w:drawing>
          <wp:inline distT="0" distB="0" distL="0" distR="0">
            <wp:extent cx="6922135" cy="4523209"/>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6922135" cy="4523209"/>
                    </a:xfrm>
                    <a:prstGeom prst="rect">
                      <a:avLst/>
                    </a:prstGeom>
                    <a:noFill/>
                    <a:ln w="9525">
                      <a:noFill/>
                      <a:miter lim="800000"/>
                      <a:headEnd/>
                      <a:tailEnd/>
                    </a:ln>
                  </pic:spPr>
                </pic:pic>
              </a:graphicData>
            </a:graphic>
          </wp:inline>
        </w:drawing>
      </w:r>
    </w:p>
    <w:p w:rsidR="00B076AD" w:rsidRDefault="00B076AD" w:rsidP="00A12CDB">
      <w:pPr>
        <w:pStyle w:val="Default"/>
        <w:jc w:val="center"/>
        <w:rPr>
          <w:rFonts w:ascii="Arial" w:hAnsi="Arial" w:cs="Arial"/>
          <w:sz w:val="28"/>
          <w:szCs w:val="28"/>
        </w:rPr>
      </w:pPr>
    </w:p>
    <w:p w:rsidR="00564070" w:rsidRPr="0057766D" w:rsidRDefault="00564070" w:rsidP="00A12CDB">
      <w:pPr>
        <w:pStyle w:val="Default"/>
        <w:jc w:val="center"/>
        <w:rPr>
          <w:rFonts w:ascii="Arial" w:hAnsi="Arial" w:cs="Arial"/>
        </w:rPr>
      </w:pPr>
      <w:r w:rsidRPr="0057766D">
        <w:rPr>
          <w:rFonts w:ascii="Arial" w:hAnsi="Arial" w:cs="Arial"/>
        </w:rPr>
        <w:t>This graphic depicts the expected distance from the new building that the new foundation spaced.</w:t>
      </w: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564070" w:rsidRDefault="00564070" w:rsidP="00A12CDB">
      <w:pPr>
        <w:pStyle w:val="Default"/>
        <w:jc w:val="center"/>
        <w:rPr>
          <w:rFonts w:ascii="Arial" w:hAnsi="Arial" w:cs="Arial"/>
          <w:b/>
          <w:sz w:val="36"/>
          <w:szCs w:val="36"/>
        </w:rPr>
      </w:pPr>
    </w:p>
    <w:p w:rsidR="00213D52" w:rsidRDefault="001F0A51" w:rsidP="00A12CDB">
      <w:pPr>
        <w:pStyle w:val="Default"/>
        <w:jc w:val="center"/>
        <w:rPr>
          <w:rFonts w:ascii="Arial" w:hAnsi="Arial" w:cs="Arial"/>
          <w:b/>
          <w:sz w:val="36"/>
          <w:szCs w:val="36"/>
        </w:rPr>
      </w:pPr>
      <w:r>
        <w:rPr>
          <w:rFonts w:ascii="Arial" w:hAnsi="Arial" w:cs="Arial"/>
          <w:b/>
          <w:noProof/>
          <w:sz w:val="36"/>
          <w:szCs w:val="36"/>
        </w:rPr>
        <w:lastRenderedPageBreak/>
        <w:drawing>
          <wp:inline distT="0" distB="0" distL="0" distR="0">
            <wp:extent cx="5759408" cy="7439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57387" cy="7436415"/>
                    </a:xfrm>
                    <a:prstGeom prst="rect">
                      <a:avLst/>
                    </a:prstGeom>
                    <a:noFill/>
                    <a:ln w="9525">
                      <a:noFill/>
                      <a:miter lim="800000"/>
                      <a:headEnd/>
                      <a:tailEnd/>
                    </a:ln>
                  </pic:spPr>
                </pic:pic>
              </a:graphicData>
            </a:graphic>
          </wp:inline>
        </w:drawing>
      </w:r>
    </w:p>
    <w:p w:rsidR="001F0A51" w:rsidRDefault="001F0A51" w:rsidP="00A12CDB">
      <w:pPr>
        <w:pStyle w:val="Default"/>
        <w:jc w:val="center"/>
        <w:rPr>
          <w:rFonts w:ascii="Arial" w:hAnsi="Arial" w:cs="Arial"/>
          <w:b/>
          <w:sz w:val="36"/>
          <w:szCs w:val="36"/>
        </w:rPr>
      </w:pPr>
    </w:p>
    <w:p w:rsidR="001F0A51" w:rsidRPr="0057766D" w:rsidRDefault="00564070" w:rsidP="00A12CDB">
      <w:pPr>
        <w:pStyle w:val="Default"/>
        <w:jc w:val="center"/>
        <w:rPr>
          <w:rFonts w:ascii="Arial" w:hAnsi="Arial" w:cs="Arial"/>
        </w:rPr>
      </w:pPr>
      <w:r w:rsidRPr="0057766D">
        <w:rPr>
          <w:rFonts w:ascii="Arial" w:hAnsi="Arial" w:cs="Arial"/>
        </w:rPr>
        <w:t xml:space="preserve">This graphic is to indicate that there will be sleeves for ducts in the new building that will be used to support the </w:t>
      </w:r>
      <w:r w:rsidR="00A93891" w:rsidRPr="0057766D">
        <w:rPr>
          <w:rFonts w:ascii="Arial" w:hAnsi="Arial" w:cs="Arial"/>
        </w:rPr>
        <w:t>eight</w:t>
      </w:r>
      <w:r w:rsidRPr="0057766D">
        <w:rPr>
          <w:rFonts w:ascii="Arial" w:hAnsi="Arial" w:cs="Arial"/>
        </w:rPr>
        <w:t xml:space="preserve"> inch ducts from the new pole.</w:t>
      </w:r>
    </w:p>
    <w:p w:rsidR="001F0A51" w:rsidRDefault="001F0A51" w:rsidP="00A12CDB">
      <w:pPr>
        <w:pStyle w:val="Default"/>
        <w:jc w:val="center"/>
        <w:rPr>
          <w:rFonts w:ascii="Arial" w:hAnsi="Arial" w:cs="Arial"/>
          <w:b/>
          <w:sz w:val="36"/>
          <w:szCs w:val="36"/>
        </w:rPr>
      </w:pPr>
      <w:r>
        <w:rPr>
          <w:rFonts w:ascii="Arial" w:hAnsi="Arial" w:cs="Arial"/>
          <w:b/>
          <w:noProof/>
          <w:sz w:val="36"/>
          <w:szCs w:val="36"/>
        </w:rPr>
        <w:lastRenderedPageBreak/>
        <w:drawing>
          <wp:inline distT="0" distB="0" distL="0" distR="0">
            <wp:extent cx="6922135" cy="577924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6922135" cy="5779246"/>
                    </a:xfrm>
                    <a:prstGeom prst="rect">
                      <a:avLst/>
                    </a:prstGeom>
                    <a:noFill/>
                    <a:ln w="9525">
                      <a:noFill/>
                      <a:miter lim="800000"/>
                      <a:headEnd/>
                      <a:tailEnd/>
                    </a:ln>
                  </pic:spPr>
                </pic:pic>
              </a:graphicData>
            </a:graphic>
          </wp:inline>
        </w:drawing>
      </w:r>
    </w:p>
    <w:p w:rsidR="00213D52" w:rsidRDefault="00213D52" w:rsidP="00A12CDB">
      <w:pPr>
        <w:pStyle w:val="Default"/>
        <w:jc w:val="center"/>
        <w:rPr>
          <w:rFonts w:ascii="Arial" w:hAnsi="Arial" w:cs="Arial"/>
          <w:b/>
          <w:sz w:val="36"/>
          <w:szCs w:val="36"/>
        </w:rPr>
      </w:pPr>
    </w:p>
    <w:p w:rsidR="00213D52" w:rsidRPr="0057766D" w:rsidRDefault="00564070" w:rsidP="00A12CDB">
      <w:pPr>
        <w:pStyle w:val="Default"/>
        <w:jc w:val="center"/>
        <w:rPr>
          <w:rFonts w:ascii="Arial" w:hAnsi="Arial" w:cs="Arial"/>
        </w:rPr>
      </w:pPr>
      <w:r w:rsidRPr="0057766D">
        <w:rPr>
          <w:rFonts w:ascii="Arial" w:hAnsi="Arial" w:cs="Arial"/>
        </w:rPr>
        <w:t>This graphic depicts a typical caisson foundation.</w:t>
      </w:r>
    </w:p>
    <w:p w:rsidR="00C84EBF" w:rsidRDefault="005F141E">
      <w:pPr>
        <w:pStyle w:val="SectionHeading"/>
        <w:keepNext w:val="0"/>
        <w:keepLines w:val="0"/>
        <w:spacing w:before="0" w:after="0" w:line="240" w:lineRule="auto"/>
        <w:jc w:val="both"/>
        <w:rPr>
          <w:rFonts w:cs="Arial"/>
          <w:sz w:val="36"/>
          <w:szCs w:val="36"/>
        </w:rPr>
      </w:pPr>
      <w:r>
        <w:rPr>
          <w:b w:val="0"/>
          <w:sz w:val="22"/>
          <w:szCs w:val="22"/>
        </w:rPr>
        <w:tab/>
      </w:r>
      <w:r>
        <w:rPr>
          <w:b w:val="0"/>
          <w:sz w:val="22"/>
          <w:szCs w:val="22"/>
        </w:rPr>
        <w:tab/>
      </w: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213D52" w:rsidP="00A12CDB">
      <w:pPr>
        <w:pStyle w:val="Default"/>
        <w:jc w:val="center"/>
        <w:rPr>
          <w:rFonts w:ascii="Arial" w:hAnsi="Arial" w:cs="Arial"/>
          <w:b/>
          <w:sz w:val="36"/>
          <w:szCs w:val="36"/>
        </w:rPr>
      </w:pPr>
    </w:p>
    <w:p w:rsidR="00213D52" w:rsidRDefault="00BA609F" w:rsidP="00A12CDB">
      <w:pPr>
        <w:pStyle w:val="Default"/>
        <w:jc w:val="center"/>
        <w:rPr>
          <w:rFonts w:ascii="Arial" w:hAnsi="Arial" w:cs="Arial"/>
          <w:b/>
          <w:sz w:val="36"/>
          <w:szCs w:val="36"/>
        </w:rPr>
      </w:pPr>
      <w:r>
        <w:rPr>
          <w:rFonts w:cs="Arial"/>
          <w:b/>
          <w:noProof/>
          <w:sz w:val="36"/>
          <w:szCs w:val="36"/>
        </w:rPr>
        <w:lastRenderedPageBreak/>
        <w:drawing>
          <wp:inline distT="0" distB="0" distL="0" distR="0">
            <wp:extent cx="6922135" cy="787223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6922135" cy="7872232"/>
                    </a:xfrm>
                    <a:prstGeom prst="rect">
                      <a:avLst/>
                    </a:prstGeom>
                    <a:noFill/>
                    <a:ln w="9525">
                      <a:noFill/>
                      <a:miter lim="800000"/>
                      <a:headEnd/>
                      <a:tailEnd/>
                    </a:ln>
                  </pic:spPr>
                </pic:pic>
              </a:graphicData>
            </a:graphic>
          </wp:inline>
        </w:drawing>
      </w:r>
    </w:p>
    <w:p w:rsidR="00BA609F" w:rsidRDefault="00BA609F" w:rsidP="00A12CDB">
      <w:pPr>
        <w:pStyle w:val="Default"/>
        <w:jc w:val="center"/>
        <w:rPr>
          <w:rFonts w:ascii="Arial" w:hAnsi="Arial" w:cs="Arial"/>
          <w:b/>
          <w:sz w:val="36"/>
          <w:szCs w:val="36"/>
        </w:rPr>
      </w:pPr>
    </w:p>
    <w:p w:rsidR="00BA609F" w:rsidRDefault="00BA609F" w:rsidP="00A12CDB">
      <w:pPr>
        <w:pStyle w:val="Default"/>
        <w:jc w:val="center"/>
        <w:rPr>
          <w:rFonts w:ascii="Arial" w:hAnsi="Arial" w:cs="Arial"/>
          <w:b/>
          <w:sz w:val="36"/>
          <w:szCs w:val="36"/>
        </w:rPr>
      </w:pPr>
    </w:p>
    <w:p w:rsidR="00BA609F" w:rsidRDefault="00BA609F" w:rsidP="00A12CDB">
      <w:pPr>
        <w:pStyle w:val="Default"/>
        <w:jc w:val="center"/>
        <w:rPr>
          <w:rFonts w:ascii="Arial" w:hAnsi="Arial" w:cs="Arial"/>
          <w:b/>
          <w:sz w:val="36"/>
          <w:szCs w:val="36"/>
        </w:rPr>
      </w:pPr>
    </w:p>
    <w:p w:rsidR="00BA609F" w:rsidRDefault="00BA609F" w:rsidP="00A12CDB">
      <w:pPr>
        <w:pStyle w:val="Default"/>
        <w:jc w:val="center"/>
        <w:rPr>
          <w:rFonts w:ascii="Arial" w:hAnsi="Arial" w:cs="Arial"/>
          <w:b/>
          <w:sz w:val="36"/>
          <w:szCs w:val="36"/>
        </w:rPr>
      </w:pPr>
    </w:p>
    <w:p w:rsidR="00BA609F" w:rsidRDefault="00BA609F" w:rsidP="00A12CDB">
      <w:pPr>
        <w:pStyle w:val="Default"/>
        <w:jc w:val="center"/>
        <w:rPr>
          <w:rFonts w:ascii="Arial" w:hAnsi="Arial" w:cs="Arial"/>
          <w:b/>
          <w:sz w:val="36"/>
          <w:szCs w:val="36"/>
        </w:rPr>
      </w:pPr>
      <w:r>
        <w:rPr>
          <w:rFonts w:ascii="Arial" w:hAnsi="Arial" w:cs="Arial"/>
          <w:b/>
          <w:noProof/>
          <w:sz w:val="36"/>
          <w:szCs w:val="36"/>
        </w:rPr>
        <w:drawing>
          <wp:inline distT="0" distB="0" distL="0" distR="0">
            <wp:extent cx="6922135" cy="421136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6922135" cy="4211369"/>
                    </a:xfrm>
                    <a:prstGeom prst="rect">
                      <a:avLst/>
                    </a:prstGeom>
                    <a:noFill/>
                    <a:ln w="9525">
                      <a:noFill/>
                      <a:miter lim="800000"/>
                      <a:headEnd/>
                      <a:tailEnd/>
                    </a:ln>
                  </pic:spPr>
                </pic:pic>
              </a:graphicData>
            </a:graphic>
          </wp:inline>
        </w:drawing>
      </w:r>
    </w:p>
    <w:p w:rsidR="00564070" w:rsidRPr="0057766D" w:rsidRDefault="00564070" w:rsidP="00A12CDB">
      <w:pPr>
        <w:pStyle w:val="Default"/>
        <w:jc w:val="center"/>
        <w:rPr>
          <w:rFonts w:ascii="Arial" w:hAnsi="Arial" w:cs="Arial"/>
        </w:rPr>
      </w:pPr>
      <w:r w:rsidRPr="0057766D">
        <w:rPr>
          <w:rFonts w:ascii="Arial" w:hAnsi="Arial" w:cs="Arial"/>
        </w:rPr>
        <w:t>Th</w:t>
      </w:r>
      <w:r w:rsidR="00CE2228" w:rsidRPr="0057766D">
        <w:rPr>
          <w:rFonts w:ascii="Arial" w:hAnsi="Arial" w:cs="Arial"/>
        </w:rPr>
        <w:t>is</w:t>
      </w:r>
      <w:r w:rsidRPr="0057766D">
        <w:rPr>
          <w:rFonts w:ascii="Arial" w:hAnsi="Arial" w:cs="Arial"/>
        </w:rPr>
        <w:t xml:space="preserve"> graphic on the previous page and this page depicts the make and model of the antennas that this pole will support, and the mounting locations</w:t>
      </w:r>
      <w:r w:rsidR="00B076AD" w:rsidRPr="0057766D">
        <w:rPr>
          <w:rFonts w:ascii="Arial" w:hAnsi="Arial" w:cs="Arial"/>
        </w:rPr>
        <w:t xml:space="preserve">.  </w:t>
      </w:r>
      <w:r w:rsidRPr="0057766D">
        <w:rPr>
          <w:rFonts w:ascii="Arial" w:hAnsi="Arial" w:cs="Arial"/>
        </w:rPr>
        <w:t>It does not include any specifics as to the possible future locations of any cellular carriers.</w:t>
      </w:r>
    </w:p>
    <w:p w:rsidR="00C84EBF" w:rsidRDefault="00564070">
      <w:pPr>
        <w:pStyle w:val="Default"/>
      </w:pPr>
      <w:r>
        <w:object w:dxaOrig="9473" w:dyaOrig="15623">
          <v:shape id="_x0000_i1027" type="#_x0000_t75" style="width:534.5pt;height:586.95pt" o:ole="">
            <v:imagedata r:id="rId37" o:title=""/>
          </v:shape>
          <o:OLEObject Type="Embed" ProgID="Visio.Drawing.11" ShapeID="_x0000_i1027" DrawAspect="Content" ObjectID="_1322551244" r:id="rId38"/>
        </w:object>
      </w:r>
    </w:p>
    <w:p w:rsidR="001F0A51" w:rsidRDefault="001F0A51">
      <w:pPr>
        <w:pStyle w:val="Default"/>
      </w:pPr>
    </w:p>
    <w:p w:rsidR="00564070" w:rsidRPr="0057766D" w:rsidRDefault="00564070" w:rsidP="00564070">
      <w:pPr>
        <w:pStyle w:val="Default"/>
        <w:jc w:val="center"/>
        <w:rPr>
          <w:rFonts w:ascii="Arial" w:hAnsi="Arial" w:cs="Arial"/>
        </w:rPr>
      </w:pPr>
      <w:r w:rsidRPr="0057766D">
        <w:rPr>
          <w:rFonts w:ascii="Arial" w:hAnsi="Arial" w:cs="Arial"/>
        </w:rPr>
        <w:t>This graphic offers a conceptual view of the new pole with antenna platform locations</w:t>
      </w:r>
      <w:r w:rsidR="0057766D">
        <w:rPr>
          <w:rFonts w:ascii="Arial" w:hAnsi="Arial" w:cs="Arial"/>
        </w:rPr>
        <w:t>.</w:t>
      </w:r>
    </w:p>
    <w:p w:rsidR="00564070" w:rsidRDefault="00564070">
      <w:pPr>
        <w:pStyle w:val="Default"/>
      </w:pPr>
    </w:p>
    <w:p w:rsidR="001F0A51" w:rsidRDefault="001F0A51">
      <w:pPr>
        <w:pStyle w:val="Default"/>
      </w:pPr>
      <w:r>
        <w:object w:dxaOrig="15869" w:dyaOrig="11587">
          <v:shape id="_x0000_i1028" type="#_x0000_t75" style="width:544.7pt;height:397.55pt" o:ole="">
            <v:imagedata r:id="rId39" o:title=""/>
          </v:shape>
          <o:OLEObject Type="Embed" ProgID="Visio.Drawing.11" ShapeID="_x0000_i1028" DrawAspect="Content" ObjectID="_1322551245" r:id="rId40"/>
        </w:object>
      </w:r>
    </w:p>
    <w:p w:rsidR="001F0A51" w:rsidRDefault="001F0A51">
      <w:pPr>
        <w:pStyle w:val="Default"/>
        <w:rPr>
          <w:rFonts w:ascii="Arial" w:hAnsi="Arial" w:cs="Arial"/>
          <w:b/>
          <w:sz w:val="36"/>
          <w:szCs w:val="36"/>
        </w:rPr>
      </w:pPr>
    </w:p>
    <w:p w:rsidR="00564070" w:rsidRPr="0057766D" w:rsidRDefault="00564070" w:rsidP="00564070">
      <w:pPr>
        <w:pStyle w:val="Default"/>
        <w:jc w:val="center"/>
        <w:rPr>
          <w:rFonts w:ascii="Arial" w:hAnsi="Arial" w:cs="Arial"/>
        </w:rPr>
      </w:pPr>
      <w:r w:rsidRPr="0057766D">
        <w:rPr>
          <w:rFonts w:ascii="Arial" w:hAnsi="Arial" w:cs="Arial"/>
        </w:rPr>
        <w:t>This graphic illustrates the concept of the new pole being located some distance from the building (possible it will change to a longer distance)</w:t>
      </w:r>
      <w:r w:rsidR="00CE2228" w:rsidRPr="0057766D">
        <w:rPr>
          <w:rFonts w:ascii="Arial" w:hAnsi="Arial" w:cs="Arial"/>
        </w:rPr>
        <w:t>,</w:t>
      </w:r>
      <w:r w:rsidR="00B076AD" w:rsidRPr="0057766D">
        <w:rPr>
          <w:rFonts w:ascii="Arial" w:hAnsi="Arial" w:cs="Arial"/>
        </w:rPr>
        <w:t xml:space="preserve"> </w:t>
      </w:r>
      <w:r w:rsidR="00CE2228" w:rsidRPr="0057766D">
        <w:rPr>
          <w:rFonts w:ascii="Arial" w:hAnsi="Arial" w:cs="Arial"/>
        </w:rPr>
        <w:t>the duct system, and the location of the termination point for the transmission lines</w:t>
      </w:r>
      <w:r w:rsidRPr="0057766D">
        <w:rPr>
          <w:rFonts w:ascii="Arial" w:hAnsi="Arial" w:cs="Arial"/>
        </w:rPr>
        <w:t>.</w:t>
      </w: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pPr>
    </w:p>
    <w:p w:rsidR="00C84EBF" w:rsidRDefault="00C84EBF">
      <w:pPr>
        <w:pStyle w:val="Default"/>
      </w:pPr>
    </w:p>
    <w:p w:rsidR="00C84EBF" w:rsidRDefault="00C84EBF">
      <w:pPr>
        <w:pStyle w:val="Default"/>
      </w:pPr>
    </w:p>
    <w:p w:rsidR="00C84EBF" w:rsidRDefault="00C84EBF">
      <w:pPr>
        <w:pStyle w:val="Default"/>
      </w:pPr>
    </w:p>
    <w:p w:rsidR="00C84EBF" w:rsidRDefault="00C84EBF">
      <w:pPr>
        <w:pStyle w:val="Default"/>
      </w:pPr>
    </w:p>
    <w:p w:rsidR="00C84EBF" w:rsidRDefault="00C84EBF">
      <w:pPr>
        <w:pStyle w:val="Default"/>
      </w:pPr>
    </w:p>
    <w:p w:rsidR="00C84EBF" w:rsidRDefault="00C84EBF">
      <w:pPr>
        <w:pStyle w:val="Default"/>
      </w:pPr>
    </w:p>
    <w:p w:rsidR="00C84EBF" w:rsidRDefault="00C84EBF">
      <w:pPr>
        <w:pStyle w:val="Default"/>
      </w:pPr>
    </w:p>
    <w:p w:rsidR="00C84EBF" w:rsidRDefault="00C84EBF">
      <w:pPr>
        <w:pStyle w:val="Default"/>
      </w:pPr>
    </w:p>
    <w:p w:rsidR="00C84EBF" w:rsidRDefault="00BA609F">
      <w:pPr>
        <w:pStyle w:val="Default"/>
      </w:pPr>
      <w:r>
        <w:object w:dxaOrig="13918" w:dyaOrig="11364">
          <v:shape id="_x0000_i1029" type="#_x0000_t75" style="width:545.5pt;height:444.5pt" o:ole="">
            <v:imagedata r:id="rId41" o:title=""/>
          </v:shape>
          <o:OLEObject Type="Embed" ProgID="Visio.Drawing.11" ShapeID="_x0000_i1029" DrawAspect="Content" ObjectID="_1322551246" r:id="rId42"/>
        </w:object>
      </w:r>
    </w:p>
    <w:p w:rsidR="00CE2228" w:rsidRPr="0057766D" w:rsidRDefault="00CE2228" w:rsidP="00CE2228">
      <w:pPr>
        <w:pStyle w:val="Default"/>
        <w:jc w:val="center"/>
        <w:rPr>
          <w:rFonts w:ascii="Arial" w:hAnsi="Arial" w:cs="Arial"/>
        </w:rPr>
      </w:pPr>
      <w:r w:rsidRPr="0057766D">
        <w:rPr>
          <w:rFonts w:ascii="Arial" w:hAnsi="Arial" w:cs="Arial"/>
        </w:rPr>
        <w:t>This graphic restates the site plan</w:t>
      </w:r>
      <w:r w:rsidR="004852D5" w:rsidRPr="0057766D">
        <w:rPr>
          <w:rFonts w:ascii="Arial" w:hAnsi="Arial" w:cs="Arial"/>
        </w:rPr>
        <w:t>.</w:t>
      </w: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C84EBF">
      <w:pPr>
        <w:pStyle w:val="Default"/>
        <w:rPr>
          <w:rFonts w:ascii="Arial" w:hAnsi="Arial" w:cs="Arial"/>
          <w:b/>
          <w:sz w:val="36"/>
          <w:szCs w:val="36"/>
        </w:rPr>
      </w:pPr>
    </w:p>
    <w:p w:rsidR="00C84EBF" w:rsidRDefault="00BA609F">
      <w:pPr>
        <w:pStyle w:val="Default"/>
      </w:pPr>
      <w:r>
        <w:object w:dxaOrig="15989" w:dyaOrig="11393">
          <v:shape id="_x0000_i1030" type="#_x0000_t75" style="width:544.7pt;height:388.15pt" o:ole="">
            <v:imagedata r:id="rId43" o:title=""/>
          </v:shape>
          <o:OLEObject Type="Embed" ProgID="Visio.Drawing.11" ShapeID="_x0000_i1030" DrawAspect="Content" ObjectID="_1322551247" r:id="rId44"/>
        </w:object>
      </w:r>
    </w:p>
    <w:p w:rsidR="00CE2228" w:rsidRDefault="00CE2228">
      <w:pPr>
        <w:pStyle w:val="Default"/>
      </w:pPr>
    </w:p>
    <w:p w:rsidR="00082DC7" w:rsidRDefault="00082DC7" w:rsidP="00CE2228">
      <w:pPr>
        <w:pStyle w:val="Default"/>
        <w:jc w:val="center"/>
        <w:rPr>
          <w:rFonts w:ascii="Arial" w:hAnsi="Arial" w:cs="Arial"/>
          <w:sz w:val="28"/>
          <w:szCs w:val="28"/>
        </w:rPr>
      </w:pPr>
    </w:p>
    <w:p w:rsidR="00CE2228" w:rsidRPr="0057766D" w:rsidRDefault="00CE2228" w:rsidP="00CE2228">
      <w:pPr>
        <w:pStyle w:val="Default"/>
        <w:jc w:val="center"/>
        <w:rPr>
          <w:rFonts w:ascii="Arial" w:hAnsi="Arial" w:cs="Arial"/>
        </w:rPr>
      </w:pPr>
      <w:r w:rsidRPr="0057766D">
        <w:rPr>
          <w:rFonts w:ascii="Arial" w:hAnsi="Arial" w:cs="Arial"/>
        </w:rPr>
        <w:t>This graphic illustrates the concept of the ground rods, ground loop in the ground, and the connection to the building radio system ground</w:t>
      </w:r>
      <w:r w:rsidR="004852D5" w:rsidRPr="0057766D">
        <w:rPr>
          <w:rFonts w:ascii="Arial" w:hAnsi="Arial" w:cs="Arial"/>
        </w:rPr>
        <w:t>.</w:t>
      </w:r>
      <w:r w:rsidRPr="0057766D">
        <w:rPr>
          <w:rFonts w:ascii="Arial" w:hAnsi="Arial" w:cs="Arial"/>
        </w:rPr>
        <w:t xml:space="preserve"> </w:t>
      </w:r>
    </w:p>
    <w:p w:rsidR="00CE2228" w:rsidRDefault="00CE2228">
      <w:pPr>
        <w:pStyle w:val="Default"/>
        <w:rPr>
          <w:rFonts w:ascii="Arial" w:hAnsi="Arial" w:cs="Arial"/>
          <w:sz w:val="28"/>
          <w:szCs w:val="28"/>
        </w:rPr>
      </w:pPr>
    </w:p>
    <w:p w:rsidR="00C334D4" w:rsidRDefault="00C334D4">
      <w:pPr>
        <w:pStyle w:val="Default"/>
        <w:rPr>
          <w:rFonts w:ascii="Arial" w:hAnsi="Arial" w:cs="Arial"/>
          <w:sz w:val="28"/>
          <w:szCs w:val="28"/>
        </w:rPr>
      </w:pPr>
    </w:p>
    <w:p w:rsidR="00C334D4" w:rsidRDefault="00C334D4">
      <w:pPr>
        <w:pStyle w:val="Default"/>
        <w:rPr>
          <w:rFonts w:ascii="Arial" w:hAnsi="Arial" w:cs="Arial"/>
          <w:sz w:val="28"/>
          <w:szCs w:val="28"/>
        </w:rPr>
      </w:pPr>
    </w:p>
    <w:p w:rsidR="00C334D4" w:rsidRDefault="00C334D4">
      <w:pPr>
        <w:pStyle w:val="Default"/>
        <w:rPr>
          <w:rFonts w:ascii="Arial" w:hAnsi="Arial" w:cs="Arial"/>
          <w:sz w:val="28"/>
          <w:szCs w:val="28"/>
        </w:rPr>
      </w:pPr>
    </w:p>
    <w:p w:rsidR="00C334D4" w:rsidRDefault="00C334D4">
      <w:pPr>
        <w:pStyle w:val="Default"/>
        <w:rPr>
          <w:rFonts w:ascii="Arial" w:hAnsi="Arial" w:cs="Arial"/>
          <w:sz w:val="28"/>
          <w:szCs w:val="28"/>
        </w:rPr>
      </w:pPr>
    </w:p>
    <w:p w:rsidR="00C334D4" w:rsidRDefault="00C334D4">
      <w:pPr>
        <w:pStyle w:val="Default"/>
        <w:rPr>
          <w:rFonts w:ascii="Arial" w:hAnsi="Arial" w:cs="Arial"/>
          <w:sz w:val="28"/>
          <w:szCs w:val="28"/>
        </w:rPr>
      </w:pPr>
    </w:p>
    <w:p w:rsidR="00C334D4" w:rsidRDefault="00C334D4">
      <w:pPr>
        <w:pStyle w:val="Default"/>
        <w:rPr>
          <w:rFonts w:ascii="Arial" w:hAnsi="Arial" w:cs="Arial"/>
          <w:sz w:val="28"/>
          <w:szCs w:val="28"/>
        </w:rPr>
      </w:pPr>
    </w:p>
    <w:p w:rsidR="00C334D4" w:rsidRDefault="00C334D4">
      <w:pPr>
        <w:pStyle w:val="Default"/>
        <w:rPr>
          <w:rFonts w:ascii="Arial" w:hAnsi="Arial" w:cs="Arial"/>
          <w:sz w:val="28"/>
          <w:szCs w:val="28"/>
        </w:rPr>
      </w:pPr>
    </w:p>
    <w:p w:rsidR="00C334D4" w:rsidRDefault="00C334D4">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9043528"/>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6922135" cy="9043528"/>
                    </a:xfrm>
                    <a:prstGeom prst="rect">
                      <a:avLst/>
                    </a:prstGeom>
                    <a:noFill/>
                    <a:ln w="9525">
                      <a:noFill/>
                      <a:miter lim="800000"/>
                      <a:headEnd/>
                      <a:tailEnd/>
                    </a:ln>
                  </pic:spPr>
                </pic:pic>
              </a:graphicData>
            </a:graphic>
          </wp:inline>
        </w:drawing>
      </w:r>
    </w:p>
    <w:p w:rsidR="00C334D4"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5307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6922135" cy="8953079"/>
                    </a:xfrm>
                    <a:prstGeom prst="rect">
                      <a:avLst/>
                    </a:prstGeom>
                    <a:noFill/>
                    <a:ln w="9525">
                      <a:noFill/>
                      <a:miter lim="800000"/>
                      <a:headEnd/>
                      <a:tailEnd/>
                    </a:ln>
                  </pic:spPr>
                </pic:pic>
              </a:graphicData>
            </a:graphic>
          </wp:inline>
        </w:drawing>
      </w:r>
    </w:p>
    <w:p w:rsidR="00C334D4"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2961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6922135" cy="8929610"/>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7000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6922135" cy="8970004"/>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2398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6922135" cy="8923987"/>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7000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6922135" cy="8970004"/>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64362"/>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6922135" cy="8964362"/>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3523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6922135" cy="8935234"/>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58721"/>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6922135" cy="8958721"/>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64362"/>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6922135" cy="8964362"/>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6436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6922135" cy="8964362"/>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53079"/>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6922135" cy="8953079"/>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5307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6922135" cy="8953079"/>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5872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a:stretch>
                      <a:fillRect/>
                    </a:stretch>
                  </pic:blipFill>
                  <pic:spPr bwMode="auto">
                    <a:xfrm>
                      <a:off x="0" y="0"/>
                      <a:ext cx="6922135" cy="8958721"/>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64362"/>
            <wp:effectExtent l="19050" t="0" r="0"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srcRect/>
                    <a:stretch>
                      <a:fillRect/>
                    </a:stretch>
                  </pic:blipFill>
                  <pic:spPr bwMode="auto">
                    <a:xfrm>
                      <a:off x="0" y="0"/>
                      <a:ext cx="6922135" cy="8964362"/>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58721"/>
            <wp:effectExtent l="1905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srcRect/>
                    <a:stretch>
                      <a:fillRect/>
                    </a:stretch>
                  </pic:blipFill>
                  <pic:spPr bwMode="auto">
                    <a:xfrm>
                      <a:off x="0" y="0"/>
                      <a:ext cx="6922135" cy="8958721"/>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6436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a:stretch>
                      <a:fillRect/>
                    </a:stretch>
                  </pic:blipFill>
                  <pic:spPr bwMode="auto">
                    <a:xfrm>
                      <a:off x="0" y="0"/>
                      <a:ext cx="6922135" cy="8964362"/>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93682"/>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srcRect/>
                    <a:stretch>
                      <a:fillRect/>
                    </a:stretch>
                  </pic:blipFill>
                  <pic:spPr bwMode="auto">
                    <a:xfrm>
                      <a:off x="0" y="0"/>
                      <a:ext cx="6922135" cy="8993682"/>
                    </a:xfrm>
                    <a:prstGeom prst="rect">
                      <a:avLst/>
                    </a:prstGeom>
                    <a:noFill/>
                    <a:ln w="9525">
                      <a:noFill/>
                      <a:miter lim="800000"/>
                      <a:headEnd/>
                      <a:tailEnd/>
                    </a:ln>
                  </pic:spPr>
                </pic:pic>
              </a:graphicData>
            </a:graphic>
          </wp:inline>
        </w:drawing>
      </w:r>
    </w:p>
    <w:p w:rsidR="0080529A"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58721"/>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srcRect/>
                    <a:stretch>
                      <a:fillRect/>
                    </a:stretch>
                  </pic:blipFill>
                  <pic:spPr bwMode="auto">
                    <a:xfrm>
                      <a:off x="0" y="0"/>
                      <a:ext cx="6922135" cy="8958721"/>
                    </a:xfrm>
                    <a:prstGeom prst="rect">
                      <a:avLst/>
                    </a:prstGeom>
                    <a:noFill/>
                    <a:ln w="9525">
                      <a:noFill/>
                      <a:miter lim="800000"/>
                      <a:headEnd/>
                      <a:tailEnd/>
                    </a:ln>
                  </pic:spPr>
                </pic:pic>
              </a:graphicData>
            </a:graphic>
          </wp:inline>
        </w:drawing>
      </w:r>
    </w:p>
    <w:p w:rsidR="0080529A" w:rsidRPr="00B076AD" w:rsidRDefault="0080529A">
      <w:pPr>
        <w:pStyle w:val="Default"/>
        <w:rPr>
          <w:rFonts w:ascii="Arial" w:hAnsi="Arial" w:cs="Arial"/>
          <w:sz w:val="28"/>
          <w:szCs w:val="28"/>
        </w:rPr>
      </w:pPr>
      <w:r>
        <w:rPr>
          <w:rFonts w:ascii="Arial" w:hAnsi="Arial" w:cs="Arial"/>
          <w:noProof/>
          <w:sz w:val="28"/>
          <w:szCs w:val="28"/>
        </w:rPr>
        <w:lastRenderedPageBreak/>
        <w:drawing>
          <wp:inline distT="0" distB="0" distL="0" distR="0">
            <wp:extent cx="6922135" cy="895972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srcRect/>
                    <a:stretch>
                      <a:fillRect/>
                    </a:stretch>
                  </pic:blipFill>
                  <pic:spPr bwMode="auto">
                    <a:xfrm>
                      <a:off x="0" y="0"/>
                      <a:ext cx="6922135" cy="8959722"/>
                    </a:xfrm>
                    <a:prstGeom prst="rect">
                      <a:avLst/>
                    </a:prstGeom>
                    <a:noFill/>
                    <a:ln w="9525">
                      <a:noFill/>
                      <a:miter lim="800000"/>
                      <a:headEnd/>
                      <a:tailEnd/>
                    </a:ln>
                  </pic:spPr>
                </pic:pic>
              </a:graphicData>
            </a:graphic>
          </wp:inline>
        </w:drawing>
      </w:r>
    </w:p>
    <w:sectPr w:rsidR="0080529A" w:rsidRPr="00B076AD" w:rsidSect="001F0A51">
      <w:headerReference w:type="default" r:id="rId65"/>
      <w:footerReference w:type="even" r:id="rId66"/>
      <w:footerReference w:type="default" r:id="rId67"/>
      <w:pgSz w:w="12240" w:h="15840"/>
      <w:pgMar w:top="792" w:right="547" w:bottom="677" w:left="79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BF1" w:rsidRDefault="00195BF1">
      <w:r>
        <w:separator/>
      </w:r>
    </w:p>
  </w:endnote>
  <w:endnote w:type="continuationSeparator" w:id="0">
    <w:p w:rsidR="00195BF1" w:rsidRDefault="00195B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DC" w:rsidRDefault="009A5D49" w:rsidP="00F13663">
    <w:pPr>
      <w:pStyle w:val="Footer"/>
      <w:framePr w:wrap="around" w:vAnchor="text" w:hAnchor="margin" w:xAlign="right" w:y="1"/>
      <w:rPr>
        <w:rStyle w:val="PageNumber"/>
      </w:rPr>
    </w:pPr>
    <w:r>
      <w:rPr>
        <w:rStyle w:val="PageNumber"/>
      </w:rPr>
      <w:fldChar w:fldCharType="begin"/>
    </w:r>
    <w:r w:rsidR="00EB46DC">
      <w:rPr>
        <w:rStyle w:val="PageNumber"/>
      </w:rPr>
      <w:instrText xml:space="preserve">PAGE  </w:instrText>
    </w:r>
    <w:r>
      <w:rPr>
        <w:rStyle w:val="PageNumber"/>
      </w:rPr>
      <w:fldChar w:fldCharType="end"/>
    </w:r>
  </w:p>
  <w:p w:rsidR="00EB46DC" w:rsidRDefault="00EB46DC" w:rsidP="002D2C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24111"/>
      <w:docPartObj>
        <w:docPartGallery w:val="Page Numbers (Bottom of Page)"/>
        <w:docPartUnique/>
      </w:docPartObj>
    </w:sdtPr>
    <w:sdtContent>
      <w:p w:rsidR="00EB46DC" w:rsidRDefault="009A5D49">
        <w:pPr>
          <w:pStyle w:val="Footer"/>
          <w:jc w:val="center"/>
        </w:pPr>
        <w:fldSimple w:instr=" PAGE   \* MERGEFORMAT ">
          <w:r w:rsidR="000B0108">
            <w:rPr>
              <w:noProof/>
            </w:rPr>
            <w:t>25</w:t>
          </w:r>
        </w:fldSimple>
      </w:p>
    </w:sdtContent>
  </w:sdt>
  <w:p w:rsidR="00EB46DC" w:rsidRPr="00B01A95" w:rsidRDefault="00EB46DC" w:rsidP="002D2CF2">
    <w:pPr>
      <w:pStyle w:val="Footer"/>
      <w:tabs>
        <w:tab w:val="clear" w:pos="4320"/>
        <w:tab w:val="clear" w:pos="8640"/>
        <w:tab w:val="right" w:pos="9900"/>
      </w:tabs>
      <w:ind w:right="360"/>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24110"/>
      <w:docPartObj>
        <w:docPartGallery w:val="Page Numbers (Bottom of Page)"/>
        <w:docPartUnique/>
      </w:docPartObj>
    </w:sdtPr>
    <w:sdtContent>
      <w:p w:rsidR="00EB46DC" w:rsidRDefault="009A5D49">
        <w:pPr>
          <w:pStyle w:val="Footer"/>
          <w:jc w:val="center"/>
        </w:pPr>
        <w:fldSimple w:instr=" PAGE   \* MERGEFORMAT ">
          <w:r w:rsidR="000B0108">
            <w:rPr>
              <w:noProof/>
            </w:rPr>
            <w:t>26</w:t>
          </w:r>
        </w:fldSimple>
      </w:p>
    </w:sdtContent>
  </w:sdt>
  <w:p w:rsidR="00EB46DC" w:rsidRDefault="00EB46D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DC" w:rsidRDefault="009A5D49" w:rsidP="00FD5135">
    <w:pPr>
      <w:pStyle w:val="Footer"/>
      <w:rPr>
        <w:rStyle w:val="PageNumber"/>
      </w:rPr>
    </w:pPr>
    <w:r>
      <w:rPr>
        <w:rStyle w:val="PageNumber"/>
      </w:rPr>
      <w:fldChar w:fldCharType="begin"/>
    </w:r>
    <w:r w:rsidR="00EB46DC">
      <w:rPr>
        <w:rStyle w:val="PageNumber"/>
      </w:rPr>
      <w:instrText xml:space="preserve">PAGE  </w:instrText>
    </w:r>
    <w:r>
      <w:rPr>
        <w:rStyle w:val="PageNumber"/>
      </w:rPr>
      <w:fldChar w:fldCharType="end"/>
    </w:r>
  </w:p>
  <w:p w:rsidR="00EB46DC" w:rsidRDefault="00EB46DC" w:rsidP="00FD513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DC" w:rsidRPr="009E0B9E" w:rsidRDefault="00EB46DC" w:rsidP="00FD51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BF1" w:rsidRDefault="00195BF1">
      <w:r>
        <w:separator/>
      </w:r>
    </w:p>
  </w:footnote>
  <w:footnote w:type="continuationSeparator" w:id="0">
    <w:p w:rsidR="00195BF1" w:rsidRDefault="00195B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DC" w:rsidRDefault="00EB46D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DC" w:rsidRPr="0059307F" w:rsidRDefault="00EB46DC" w:rsidP="005930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38E1837"/>
    <w:multiLevelType w:val="hybridMultilevel"/>
    <w:tmpl w:val="3F98FBB6"/>
    <w:lvl w:ilvl="0" w:tplc="50D42B4C">
      <w:start w:val="1"/>
      <w:numFmt w:val="decimal"/>
      <w:lvlText w:val="%1."/>
      <w:lvlJc w:val="left"/>
      <w:pPr>
        <w:tabs>
          <w:tab w:val="num" w:pos="4076"/>
        </w:tabs>
        <w:ind w:left="36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F34D9C"/>
    <w:multiLevelType w:val="hybridMultilevel"/>
    <w:tmpl w:val="3560F8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852E5C"/>
    <w:multiLevelType w:val="hybridMultilevel"/>
    <w:tmpl w:val="74D8FD38"/>
    <w:lvl w:ilvl="0" w:tplc="CBA8A3BC">
      <w:start w:val="1"/>
      <w:numFmt w:val="bullet"/>
      <w:lvlText w:val=""/>
      <w:lvlJc w:val="left"/>
      <w:pPr>
        <w:tabs>
          <w:tab w:val="num" w:pos="288"/>
        </w:tabs>
        <w:ind w:left="504" w:hanging="216"/>
      </w:pPr>
      <w:rPr>
        <w:rFonts w:ascii="Wingdings 3" w:hAnsi="Wingdings 3" w:hint="default"/>
        <w:color w:val="003300"/>
        <w:sz w:val="20"/>
        <w:szCs w:val="20"/>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
    <w:nsid w:val="0EF90C23"/>
    <w:multiLevelType w:val="singleLevel"/>
    <w:tmpl w:val="827E9AB2"/>
    <w:lvl w:ilvl="0">
      <w:start w:val="1"/>
      <w:numFmt w:val="lowerLetter"/>
      <w:lvlText w:val="%1)"/>
      <w:legacy w:legacy="1" w:legacySpace="0" w:legacyIndent="360"/>
      <w:lvlJc w:val="left"/>
      <w:pPr>
        <w:ind w:left="1368" w:hanging="360"/>
      </w:pPr>
    </w:lvl>
  </w:abstractNum>
  <w:abstractNum w:abstractNumId="5">
    <w:nsid w:val="1284763E"/>
    <w:multiLevelType w:val="hybridMultilevel"/>
    <w:tmpl w:val="E6E456E2"/>
    <w:lvl w:ilvl="0" w:tplc="589CEB84">
      <w:start w:val="1"/>
      <w:numFmt w:val="bullet"/>
      <w:lvlText w:val=""/>
      <w:lvlJc w:val="left"/>
      <w:pPr>
        <w:tabs>
          <w:tab w:val="num" w:pos="720"/>
        </w:tabs>
        <w:ind w:left="720" w:hanging="360"/>
      </w:pPr>
      <w:rPr>
        <w:rFonts w:ascii="Wingdings 2" w:hAnsi="Wingdings 2" w:hint="default"/>
        <w:color w:val="0033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589CEB84">
      <w:start w:val="1"/>
      <w:numFmt w:val="bullet"/>
      <w:lvlText w:val=""/>
      <w:lvlJc w:val="left"/>
      <w:pPr>
        <w:tabs>
          <w:tab w:val="num" w:pos="2340"/>
        </w:tabs>
        <w:ind w:left="2340" w:hanging="360"/>
      </w:pPr>
      <w:rPr>
        <w:rFonts w:ascii="Wingdings 2" w:hAnsi="Wingdings 2" w:hint="default"/>
        <w:color w:val="003300"/>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6A29D6"/>
    <w:multiLevelType w:val="singleLevel"/>
    <w:tmpl w:val="827E9AB2"/>
    <w:lvl w:ilvl="0">
      <w:start w:val="1"/>
      <w:numFmt w:val="lowerLetter"/>
      <w:lvlText w:val="%1)"/>
      <w:legacy w:legacy="1" w:legacySpace="0" w:legacyIndent="360"/>
      <w:lvlJc w:val="left"/>
      <w:pPr>
        <w:ind w:left="1350" w:hanging="360"/>
      </w:pPr>
    </w:lvl>
  </w:abstractNum>
  <w:abstractNum w:abstractNumId="7">
    <w:nsid w:val="19FA49DA"/>
    <w:multiLevelType w:val="singleLevel"/>
    <w:tmpl w:val="B01CCF32"/>
    <w:lvl w:ilvl="0">
      <w:start w:val="1"/>
      <w:numFmt w:val="bullet"/>
      <w:lvlText w:val=""/>
      <w:lvlJc w:val="left"/>
      <w:pPr>
        <w:tabs>
          <w:tab w:val="num" w:pos="720"/>
        </w:tabs>
        <w:ind w:left="648" w:hanging="288"/>
      </w:pPr>
      <w:rPr>
        <w:rFonts w:ascii="Symbol" w:hAnsi="Symbol" w:hint="default"/>
      </w:rPr>
    </w:lvl>
  </w:abstractNum>
  <w:abstractNum w:abstractNumId="8">
    <w:nsid w:val="1C065B2B"/>
    <w:multiLevelType w:val="hybridMultilevel"/>
    <w:tmpl w:val="9E3E60D8"/>
    <w:lvl w:ilvl="0" w:tplc="50D42B4C">
      <w:start w:val="1"/>
      <w:numFmt w:val="decimal"/>
      <w:lvlText w:val="%1."/>
      <w:lvlJc w:val="left"/>
      <w:pPr>
        <w:tabs>
          <w:tab w:val="num" w:pos="4076"/>
        </w:tabs>
        <w:ind w:left="36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A30F72"/>
    <w:multiLevelType w:val="hybridMultilevel"/>
    <w:tmpl w:val="63BEE820"/>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0">
    <w:nsid w:val="1EE15F77"/>
    <w:multiLevelType w:val="hybridMultilevel"/>
    <w:tmpl w:val="319C94AC"/>
    <w:lvl w:ilvl="0" w:tplc="A0FEB3D2">
      <w:start w:val="1"/>
      <w:numFmt w:val="upperLetter"/>
      <w:lvlText w:val="%1."/>
      <w:lvlJc w:val="left"/>
      <w:pPr>
        <w:tabs>
          <w:tab w:val="num" w:pos="1627"/>
        </w:tabs>
        <w:ind w:left="162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11">
    <w:nsid w:val="1FEF3DC7"/>
    <w:multiLevelType w:val="singleLevel"/>
    <w:tmpl w:val="E4EE0348"/>
    <w:lvl w:ilvl="0">
      <w:start w:val="1"/>
      <w:numFmt w:val="decimal"/>
      <w:lvlText w:val="%1)"/>
      <w:legacy w:legacy="1" w:legacySpace="0" w:legacyIndent="288"/>
      <w:lvlJc w:val="left"/>
      <w:pPr>
        <w:ind w:left="1008" w:hanging="288"/>
      </w:pPr>
    </w:lvl>
  </w:abstractNum>
  <w:abstractNum w:abstractNumId="12">
    <w:nsid w:val="214B62DC"/>
    <w:multiLevelType w:val="singleLevel"/>
    <w:tmpl w:val="AA6EB8D6"/>
    <w:lvl w:ilvl="0">
      <w:start w:val="1"/>
      <w:numFmt w:val="lowerLetter"/>
      <w:lvlText w:val="%1)"/>
      <w:legacy w:legacy="1" w:legacySpace="0" w:legacyIndent="288"/>
      <w:lvlJc w:val="left"/>
      <w:pPr>
        <w:ind w:left="1296" w:hanging="288"/>
      </w:pPr>
    </w:lvl>
  </w:abstractNum>
  <w:abstractNum w:abstractNumId="13">
    <w:nsid w:val="23355642"/>
    <w:multiLevelType w:val="singleLevel"/>
    <w:tmpl w:val="0409000F"/>
    <w:lvl w:ilvl="0">
      <w:start w:val="1"/>
      <w:numFmt w:val="decimal"/>
      <w:lvlText w:val="%1."/>
      <w:lvlJc w:val="left"/>
      <w:pPr>
        <w:tabs>
          <w:tab w:val="num" w:pos="720"/>
        </w:tabs>
        <w:ind w:left="720" w:hanging="360"/>
      </w:pPr>
    </w:lvl>
  </w:abstractNum>
  <w:abstractNum w:abstractNumId="14">
    <w:nsid w:val="24156650"/>
    <w:multiLevelType w:val="hybridMultilevel"/>
    <w:tmpl w:val="B6A8DD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49A5B4A"/>
    <w:multiLevelType w:val="hybridMultilevel"/>
    <w:tmpl w:val="CDF82100"/>
    <w:lvl w:ilvl="0" w:tplc="CBA8A3BC">
      <w:start w:val="1"/>
      <w:numFmt w:val="bullet"/>
      <w:lvlText w:val=""/>
      <w:lvlJc w:val="left"/>
      <w:pPr>
        <w:tabs>
          <w:tab w:val="num" w:pos="684"/>
        </w:tabs>
        <w:ind w:left="684" w:hanging="360"/>
      </w:pPr>
      <w:rPr>
        <w:rFonts w:ascii="Wingdings 3" w:hAnsi="Wingdings 3" w:hint="default"/>
        <w:color w:val="003300"/>
        <w:sz w:val="20"/>
        <w:szCs w:val="20"/>
      </w:rPr>
    </w:lvl>
    <w:lvl w:ilvl="1" w:tplc="04090003" w:tentative="1">
      <w:start w:val="1"/>
      <w:numFmt w:val="bullet"/>
      <w:lvlText w:val="o"/>
      <w:lvlJc w:val="left"/>
      <w:pPr>
        <w:tabs>
          <w:tab w:val="num" w:pos="1404"/>
        </w:tabs>
        <w:ind w:left="1404" w:hanging="360"/>
      </w:pPr>
      <w:rPr>
        <w:rFonts w:ascii="Courier New" w:hAnsi="Courier New" w:cs="Courier New" w:hint="default"/>
      </w:rPr>
    </w:lvl>
    <w:lvl w:ilvl="2" w:tplc="04090005" w:tentative="1">
      <w:start w:val="1"/>
      <w:numFmt w:val="bullet"/>
      <w:lvlText w:val=""/>
      <w:lvlJc w:val="left"/>
      <w:pPr>
        <w:tabs>
          <w:tab w:val="num" w:pos="2124"/>
        </w:tabs>
        <w:ind w:left="2124" w:hanging="360"/>
      </w:pPr>
      <w:rPr>
        <w:rFonts w:ascii="Wingdings" w:hAnsi="Wingdings" w:hint="default"/>
      </w:rPr>
    </w:lvl>
    <w:lvl w:ilvl="3" w:tplc="04090001" w:tentative="1">
      <w:start w:val="1"/>
      <w:numFmt w:val="bullet"/>
      <w:lvlText w:val=""/>
      <w:lvlJc w:val="left"/>
      <w:pPr>
        <w:tabs>
          <w:tab w:val="num" w:pos="2844"/>
        </w:tabs>
        <w:ind w:left="2844" w:hanging="360"/>
      </w:pPr>
      <w:rPr>
        <w:rFonts w:ascii="Symbol" w:hAnsi="Symbol" w:hint="default"/>
      </w:rPr>
    </w:lvl>
    <w:lvl w:ilvl="4" w:tplc="04090003" w:tentative="1">
      <w:start w:val="1"/>
      <w:numFmt w:val="bullet"/>
      <w:lvlText w:val="o"/>
      <w:lvlJc w:val="left"/>
      <w:pPr>
        <w:tabs>
          <w:tab w:val="num" w:pos="3564"/>
        </w:tabs>
        <w:ind w:left="3564" w:hanging="360"/>
      </w:pPr>
      <w:rPr>
        <w:rFonts w:ascii="Courier New" w:hAnsi="Courier New" w:cs="Courier New" w:hint="default"/>
      </w:rPr>
    </w:lvl>
    <w:lvl w:ilvl="5" w:tplc="04090005" w:tentative="1">
      <w:start w:val="1"/>
      <w:numFmt w:val="bullet"/>
      <w:lvlText w:val=""/>
      <w:lvlJc w:val="left"/>
      <w:pPr>
        <w:tabs>
          <w:tab w:val="num" w:pos="4284"/>
        </w:tabs>
        <w:ind w:left="4284" w:hanging="360"/>
      </w:pPr>
      <w:rPr>
        <w:rFonts w:ascii="Wingdings" w:hAnsi="Wingdings" w:hint="default"/>
      </w:rPr>
    </w:lvl>
    <w:lvl w:ilvl="6" w:tplc="04090001" w:tentative="1">
      <w:start w:val="1"/>
      <w:numFmt w:val="bullet"/>
      <w:lvlText w:val=""/>
      <w:lvlJc w:val="left"/>
      <w:pPr>
        <w:tabs>
          <w:tab w:val="num" w:pos="5004"/>
        </w:tabs>
        <w:ind w:left="5004" w:hanging="360"/>
      </w:pPr>
      <w:rPr>
        <w:rFonts w:ascii="Symbol" w:hAnsi="Symbol" w:hint="default"/>
      </w:rPr>
    </w:lvl>
    <w:lvl w:ilvl="7" w:tplc="04090003" w:tentative="1">
      <w:start w:val="1"/>
      <w:numFmt w:val="bullet"/>
      <w:lvlText w:val="o"/>
      <w:lvlJc w:val="left"/>
      <w:pPr>
        <w:tabs>
          <w:tab w:val="num" w:pos="5724"/>
        </w:tabs>
        <w:ind w:left="5724" w:hanging="360"/>
      </w:pPr>
      <w:rPr>
        <w:rFonts w:ascii="Courier New" w:hAnsi="Courier New" w:cs="Courier New" w:hint="default"/>
      </w:rPr>
    </w:lvl>
    <w:lvl w:ilvl="8" w:tplc="04090005" w:tentative="1">
      <w:start w:val="1"/>
      <w:numFmt w:val="bullet"/>
      <w:lvlText w:val=""/>
      <w:lvlJc w:val="left"/>
      <w:pPr>
        <w:tabs>
          <w:tab w:val="num" w:pos="6444"/>
        </w:tabs>
        <w:ind w:left="6444" w:hanging="360"/>
      </w:pPr>
      <w:rPr>
        <w:rFonts w:ascii="Wingdings" w:hAnsi="Wingdings" w:hint="default"/>
      </w:rPr>
    </w:lvl>
  </w:abstractNum>
  <w:abstractNum w:abstractNumId="16">
    <w:nsid w:val="2A7C1CE2"/>
    <w:multiLevelType w:val="hybridMultilevel"/>
    <w:tmpl w:val="745A03EC"/>
    <w:lvl w:ilvl="0" w:tplc="CBA8A3BC">
      <w:start w:val="1"/>
      <w:numFmt w:val="bullet"/>
      <w:lvlText w:val=""/>
      <w:lvlJc w:val="left"/>
      <w:pPr>
        <w:tabs>
          <w:tab w:val="num" w:pos="1008"/>
        </w:tabs>
        <w:ind w:left="1224" w:hanging="216"/>
      </w:pPr>
      <w:rPr>
        <w:rFonts w:ascii="Wingdings 3" w:hAnsi="Wingdings 3" w:hint="default"/>
        <w:color w:val="003300"/>
        <w:sz w:val="20"/>
        <w:szCs w:val="20"/>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7">
    <w:nsid w:val="2C9C0B6E"/>
    <w:multiLevelType w:val="singleLevel"/>
    <w:tmpl w:val="827E9AB2"/>
    <w:lvl w:ilvl="0">
      <w:start w:val="1"/>
      <w:numFmt w:val="lowerLetter"/>
      <w:lvlText w:val="%1)"/>
      <w:legacy w:legacy="1" w:legacySpace="0" w:legacyIndent="360"/>
      <w:lvlJc w:val="left"/>
      <w:pPr>
        <w:ind w:left="1354" w:hanging="360"/>
      </w:pPr>
    </w:lvl>
  </w:abstractNum>
  <w:abstractNum w:abstractNumId="18">
    <w:nsid w:val="2D456F14"/>
    <w:multiLevelType w:val="hybridMultilevel"/>
    <w:tmpl w:val="DC5C59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E7C769A"/>
    <w:multiLevelType w:val="hybridMultilevel"/>
    <w:tmpl w:val="7352A88E"/>
    <w:lvl w:ilvl="0" w:tplc="CBA8A3BC">
      <w:start w:val="1"/>
      <w:numFmt w:val="bullet"/>
      <w:lvlText w:val=""/>
      <w:lvlJc w:val="left"/>
      <w:pPr>
        <w:tabs>
          <w:tab w:val="num" w:pos="360"/>
        </w:tabs>
        <w:ind w:left="576" w:hanging="216"/>
      </w:pPr>
      <w:rPr>
        <w:rFonts w:ascii="Wingdings 3" w:hAnsi="Wingdings 3" w:hint="default"/>
        <w:color w:val="003300"/>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109616E"/>
    <w:multiLevelType w:val="singleLevel"/>
    <w:tmpl w:val="827E9AB2"/>
    <w:lvl w:ilvl="0">
      <w:start w:val="1"/>
      <w:numFmt w:val="lowerLetter"/>
      <w:lvlText w:val="%1)"/>
      <w:legacy w:legacy="1" w:legacySpace="0" w:legacyIndent="360"/>
      <w:lvlJc w:val="left"/>
      <w:pPr>
        <w:ind w:left="1350" w:hanging="360"/>
      </w:pPr>
    </w:lvl>
  </w:abstractNum>
  <w:abstractNum w:abstractNumId="21">
    <w:nsid w:val="345975AE"/>
    <w:multiLevelType w:val="hybridMultilevel"/>
    <w:tmpl w:val="754E91F4"/>
    <w:lvl w:ilvl="0" w:tplc="A0FEB3D2">
      <w:start w:val="1"/>
      <w:numFmt w:val="upperLetter"/>
      <w:lvlText w:val="%1."/>
      <w:lvlJc w:val="left"/>
      <w:pPr>
        <w:tabs>
          <w:tab w:val="num" w:pos="1627"/>
        </w:tabs>
        <w:ind w:left="162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2">
    <w:nsid w:val="34FC5E26"/>
    <w:multiLevelType w:val="singleLevel"/>
    <w:tmpl w:val="38604BC0"/>
    <w:lvl w:ilvl="0">
      <w:start w:val="7"/>
      <w:numFmt w:val="lowerLetter"/>
      <w:lvlText w:val="%1)"/>
      <w:legacy w:legacy="1" w:legacySpace="0" w:legacyIndent="360"/>
      <w:lvlJc w:val="left"/>
      <w:pPr>
        <w:ind w:left="1354" w:hanging="360"/>
      </w:pPr>
    </w:lvl>
  </w:abstractNum>
  <w:abstractNum w:abstractNumId="23">
    <w:nsid w:val="37533468"/>
    <w:multiLevelType w:val="hybridMultilevel"/>
    <w:tmpl w:val="7E4CA0D6"/>
    <w:lvl w:ilvl="0" w:tplc="0409000F">
      <w:start w:val="1"/>
      <w:numFmt w:val="decimal"/>
      <w:lvlText w:val="%1."/>
      <w:lvlJc w:val="left"/>
      <w:pPr>
        <w:tabs>
          <w:tab w:val="num" w:pos="677"/>
        </w:tabs>
        <w:ind w:left="677" w:hanging="360"/>
      </w:pPr>
    </w:lvl>
    <w:lvl w:ilvl="1" w:tplc="04090019" w:tentative="1">
      <w:start w:val="1"/>
      <w:numFmt w:val="lowerLetter"/>
      <w:lvlText w:val="%2."/>
      <w:lvlJc w:val="left"/>
      <w:pPr>
        <w:tabs>
          <w:tab w:val="num" w:pos="1397"/>
        </w:tabs>
        <w:ind w:left="1397" w:hanging="360"/>
      </w:pPr>
    </w:lvl>
    <w:lvl w:ilvl="2" w:tplc="0409001B" w:tentative="1">
      <w:start w:val="1"/>
      <w:numFmt w:val="lowerRoman"/>
      <w:lvlText w:val="%3."/>
      <w:lvlJc w:val="right"/>
      <w:pPr>
        <w:tabs>
          <w:tab w:val="num" w:pos="2117"/>
        </w:tabs>
        <w:ind w:left="2117" w:hanging="180"/>
      </w:pPr>
    </w:lvl>
    <w:lvl w:ilvl="3" w:tplc="0409000F" w:tentative="1">
      <w:start w:val="1"/>
      <w:numFmt w:val="decimal"/>
      <w:lvlText w:val="%4."/>
      <w:lvlJc w:val="left"/>
      <w:pPr>
        <w:tabs>
          <w:tab w:val="num" w:pos="2837"/>
        </w:tabs>
        <w:ind w:left="2837" w:hanging="360"/>
      </w:pPr>
    </w:lvl>
    <w:lvl w:ilvl="4" w:tplc="04090019" w:tentative="1">
      <w:start w:val="1"/>
      <w:numFmt w:val="lowerLetter"/>
      <w:lvlText w:val="%5."/>
      <w:lvlJc w:val="left"/>
      <w:pPr>
        <w:tabs>
          <w:tab w:val="num" w:pos="3557"/>
        </w:tabs>
        <w:ind w:left="3557" w:hanging="360"/>
      </w:pPr>
    </w:lvl>
    <w:lvl w:ilvl="5" w:tplc="0409001B" w:tentative="1">
      <w:start w:val="1"/>
      <w:numFmt w:val="lowerRoman"/>
      <w:lvlText w:val="%6."/>
      <w:lvlJc w:val="right"/>
      <w:pPr>
        <w:tabs>
          <w:tab w:val="num" w:pos="4277"/>
        </w:tabs>
        <w:ind w:left="4277" w:hanging="180"/>
      </w:pPr>
    </w:lvl>
    <w:lvl w:ilvl="6" w:tplc="0409000F" w:tentative="1">
      <w:start w:val="1"/>
      <w:numFmt w:val="decimal"/>
      <w:lvlText w:val="%7."/>
      <w:lvlJc w:val="left"/>
      <w:pPr>
        <w:tabs>
          <w:tab w:val="num" w:pos="4997"/>
        </w:tabs>
        <w:ind w:left="4997" w:hanging="360"/>
      </w:pPr>
    </w:lvl>
    <w:lvl w:ilvl="7" w:tplc="04090019" w:tentative="1">
      <w:start w:val="1"/>
      <w:numFmt w:val="lowerLetter"/>
      <w:lvlText w:val="%8."/>
      <w:lvlJc w:val="left"/>
      <w:pPr>
        <w:tabs>
          <w:tab w:val="num" w:pos="5717"/>
        </w:tabs>
        <w:ind w:left="5717" w:hanging="360"/>
      </w:pPr>
    </w:lvl>
    <w:lvl w:ilvl="8" w:tplc="0409001B" w:tentative="1">
      <w:start w:val="1"/>
      <w:numFmt w:val="lowerRoman"/>
      <w:lvlText w:val="%9."/>
      <w:lvlJc w:val="right"/>
      <w:pPr>
        <w:tabs>
          <w:tab w:val="num" w:pos="6437"/>
        </w:tabs>
        <w:ind w:left="6437" w:hanging="180"/>
      </w:pPr>
    </w:lvl>
  </w:abstractNum>
  <w:abstractNum w:abstractNumId="24">
    <w:nsid w:val="37980F0C"/>
    <w:multiLevelType w:val="hybridMultilevel"/>
    <w:tmpl w:val="E42E6AE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7FC771D"/>
    <w:multiLevelType w:val="hybridMultilevel"/>
    <w:tmpl w:val="C456CD90"/>
    <w:lvl w:ilvl="0" w:tplc="CBA8A3BC">
      <w:start w:val="1"/>
      <w:numFmt w:val="bullet"/>
      <w:lvlText w:val=""/>
      <w:lvlJc w:val="left"/>
      <w:pPr>
        <w:ind w:left="1368" w:hanging="360"/>
      </w:pPr>
      <w:rPr>
        <w:rFonts w:ascii="Wingdings 3" w:hAnsi="Wingdings 3" w:hint="default"/>
        <w:color w:val="003300"/>
        <w:sz w:val="20"/>
        <w:szCs w:val="20"/>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6">
    <w:nsid w:val="39C62C4D"/>
    <w:multiLevelType w:val="hybridMultilevel"/>
    <w:tmpl w:val="8C16BEC4"/>
    <w:lvl w:ilvl="0" w:tplc="50D42B4C">
      <w:start w:val="1"/>
      <w:numFmt w:val="decimal"/>
      <w:lvlText w:val="%1."/>
      <w:lvlJc w:val="left"/>
      <w:pPr>
        <w:tabs>
          <w:tab w:val="num" w:pos="4076"/>
        </w:tabs>
        <w:ind w:left="36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CAA73B5"/>
    <w:multiLevelType w:val="singleLevel"/>
    <w:tmpl w:val="882C6736"/>
    <w:lvl w:ilvl="0">
      <w:start w:val="10"/>
      <w:numFmt w:val="lowerLetter"/>
      <w:lvlText w:val="%1)"/>
      <w:legacy w:legacy="1" w:legacySpace="0" w:legacyIndent="360"/>
      <w:lvlJc w:val="left"/>
      <w:pPr>
        <w:ind w:left="1368" w:hanging="360"/>
      </w:pPr>
    </w:lvl>
  </w:abstractNum>
  <w:abstractNum w:abstractNumId="28">
    <w:nsid w:val="3E8B1B29"/>
    <w:multiLevelType w:val="hybridMultilevel"/>
    <w:tmpl w:val="496E55B6"/>
    <w:lvl w:ilvl="0" w:tplc="CBA8A3BC">
      <w:start w:val="1"/>
      <w:numFmt w:val="bullet"/>
      <w:lvlText w:val=""/>
      <w:lvlJc w:val="left"/>
      <w:pPr>
        <w:tabs>
          <w:tab w:val="num" w:pos="1008"/>
        </w:tabs>
        <w:ind w:left="1224" w:hanging="216"/>
      </w:pPr>
      <w:rPr>
        <w:rFonts w:ascii="Wingdings 3" w:hAnsi="Wingdings 3" w:hint="default"/>
        <w:color w:val="003300"/>
        <w:sz w:val="20"/>
        <w:szCs w:val="20"/>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9">
    <w:nsid w:val="3F8753FA"/>
    <w:multiLevelType w:val="singleLevel"/>
    <w:tmpl w:val="C5ECA4E6"/>
    <w:lvl w:ilvl="0">
      <w:start w:val="6"/>
      <w:numFmt w:val="lowerLetter"/>
      <w:lvlText w:val="%1)"/>
      <w:legacy w:legacy="1" w:legacySpace="0" w:legacyIndent="360"/>
      <w:lvlJc w:val="left"/>
      <w:pPr>
        <w:ind w:left="1368" w:hanging="360"/>
      </w:pPr>
    </w:lvl>
  </w:abstractNum>
  <w:abstractNum w:abstractNumId="30">
    <w:nsid w:val="42E630C0"/>
    <w:multiLevelType w:val="hybridMultilevel"/>
    <w:tmpl w:val="CFCC7CC6"/>
    <w:lvl w:ilvl="0" w:tplc="CBA8A3BC">
      <w:start w:val="1"/>
      <w:numFmt w:val="bullet"/>
      <w:lvlText w:val=""/>
      <w:lvlJc w:val="left"/>
      <w:pPr>
        <w:tabs>
          <w:tab w:val="num" w:pos="288"/>
        </w:tabs>
        <w:ind w:left="504" w:hanging="216"/>
      </w:pPr>
      <w:rPr>
        <w:rFonts w:ascii="Wingdings 3" w:hAnsi="Wingdings 3" w:hint="default"/>
        <w:color w:val="003300"/>
        <w:sz w:val="20"/>
        <w:szCs w:val="20"/>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1">
    <w:nsid w:val="43BE2076"/>
    <w:multiLevelType w:val="hybridMultilevel"/>
    <w:tmpl w:val="F278AB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7815C7"/>
    <w:multiLevelType w:val="singleLevel"/>
    <w:tmpl w:val="827E9AB2"/>
    <w:lvl w:ilvl="0">
      <w:start w:val="1"/>
      <w:numFmt w:val="lowerLetter"/>
      <w:lvlText w:val="%1)"/>
      <w:legacy w:legacy="1" w:legacySpace="0" w:legacyIndent="360"/>
      <w:lvlJc w:val="left"/>
      <w:pPr>
        <w:ind w:left="1368" w:hanging="360"/>
      </w:pPr>
    </w:lvl>
  </w:abstractNum>
  <w:abstractNum w:abstractNumId="33">
    <w:nsid w:val="491B5CA8"/>
    <w:multiLevelType w:val="hybridMultilevel"/>
    <w:tmpl w:val="CC96209E"/>
    <w:lvl w:ilvl="0" w:tplc="9CDAD3DA">
      <w:start w:val="1"/>
      <w:numFmt w:val="bullet"/>
      <w:lvlText w:val=""/>
      <w:lvlJc w:val="left"/>
      <w:pPr>
        <w:tabs>
          <w:tab w:val="num" w:pos="1656"/>
        </w:tabs>
        <w:ind w:left="1656" w:hanging="360"/>
      </w:pPr>
      <w:rPr>
        <w:rFonts w:ascii="Wingdings 3" w:hAnsi="Wingdings 3" w:hint="default"/>
        <w:color w:val="003300"/>
        <w:sz w:val="24"/>
        <w:szCs w:val="24"/>
      </w:rPr>
    </w:lvl>
    <w:lvl w:ilvl="1" w:tplc="04090003" w:tentative="1">
      <w:start w:val="1"/>
      <w:numFmt w:val="bullet"/>
      <w:lvlText w:val="o"/>
      <w:lvlJc w:val="left"/>
      <w:pPr>
        <w:tabs>
          <w:tab w:val="num" w:pos="2448"/>
        </w:tabs>
        <w:ind w:left="2448" w:hanging="360"/>
      </w:pPr>
      <w:rPr>
        <w:rFonts w:ascii="Courier New" w:hAnsi="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34">
    <w:nsid w:val="4A1C68A0"/>
    <w:multiLevelType w:val="hybridMultilevel"/>
    <w:tmpl w:val="204458D0"/>
    <w:lvl w:ilvl="0" w:tplc="0409000B">
      <w:start w:val="1"/>
      <w:numFmt w:val="bullet"/>
      <w:lvlText w:val=""/>
      <w:lvlJc w:val="left"/>
      <w:pPr>
        <w:tabs>
          <w:tab w:val="num" w:pos="684"/>
        </w:tabs>
        <w:ind w:left="684" w:hanging="360"/>
      </w:pPr>
      <w:rPr>
        <w:rFonts w:ascii="Wingdings" w:hAnsi="Wingdings" w:hint="default"/>
      </w:rPr>
    </w:lvl>
    <w:lvl w:ilvl="1" w:tplc="04090003" w:tentative="1">
      <w:start w:val="1"/>
      <w:numFmt w:val="bullet"/>
      <w:lvlText w:val="o"/>
      <w:lvlJc w:val="left"/>
      <w:pPr>
        <w:tabs>
          <w:tab w:val="num" w:pos="1404"/>
        </w:tabs>
        <w:ind w:left="1404" w:hanging="360"/>
      </w:pPr>
      <w:rPr>
        <w:rFonts w:ascii="Courier New" w:hAnsi="Courier New" w:cs="Courier New" w:hint="default"/>
      </w:rPr>
    </w:lvl>
    <w:lvl w:ilvl="2" w:tplc="04090005" w:tentative="1">
      <w:start w:val="1"/>
      <w:numFmt w:val="bullet"/>
      <w:lvlText w:val=""/>
      <w:lvlJc w:val="left"/>
      <w:pPr>
        <w:tabs>
          <w:tab w:val="num" w:pos="2124"/>
        </w:tabs>
        <w:ind w:left="2124" w:hanging="360"/>
      </w:pPr>
      <w:rPr>
        <w:rFonts w:ascii="Wingdings" w:hAnsi="Wingdings" w:hint="default"/>
      </w:rPr>
    </w:lvl>
    <w:lvl w:ilvl="3" w:tplc="04090001" w:tentative="1">
      <w:start w:val="1"/>
      <w:numFmt w:val="bullet"/>
      <w:lvlText w:val=""/>
      <w:lvlJc w:val="left"/>
      <w:pPr>
        <w:tabs>
          <w:tab w:val="num" w:pos="2844"/>
        </w:tabs>
        <w:ind w:left="2844" w:hanging="360"/>
      </w:pPr>
      <w:rPr>
        <w:rFonts w:ascii="Symbol" w:hAnsi="Symbol" w:hint="default"/>
      </w:rPr>
    </w:lvl>
    <w:lvl w:ilvl="4" w:tplc="04090003" w:tentative="1">
      <w:start w:val="1"/>
      <w:numFmt w:val="bullet"/>
      <w:lvlText w:val="o"/>
      <w:lvlJc w:val="left"/>
      <w:pPr>
        <w:tabs>
          <w:tab w:val="num" w:pos="3564"/>
        </w:tabs>
        <w:ind w:left="3564" w:hanging="360"/>
      </w:pPr>
      <w:rPr>
        <w:rFonts w:ascii="Courier New" w:hAnsi="Courier New" w:cs="Courier New" w:hint="default"/>
      </w:rPr>
    </w:lvl>
    <w:lvl w:ilvl="5" w:tplc="04090005" w:tentative="1">
      <w:start w:val="1"/>
      <w:numFmt w:val="bullet"/>
      <w:lvlText w:val=""/>
      <w:lvlJc w:val="left"/>
      <w:pPr>
        <w:tabs>
          <w:tab w:val="num" w:pos="4284"/>
        </w:tabs>
        <w:ind w:left="4284" w:hanging="360"/>
      </w:pPr>
      <w:rPr>
        <w:rFonts w:ascii="Wingdings" w:hAnsi="Wingdings" w:hint="default"/>
      </w:rPr>
    </w:lvl>
    <w:lvl w:ilvl="6" w:tplc="04090001" w:tentative="1">
      <w:start w:val="1"/>
      <w:numFmt w:val="bullet"/>
      <w:lvlText w:val=""/>
      <w:lvlJc w:val="left"/>
      <w:pPr>
        <w:tabs>
          <w:tab w:val="num" w:pos="5004"/>
        </w:tabs>
        <w:ind w:left="5004" w:hanging="360"/>
      </w:pPr>
      <w:rPr>
        <w:rFonts w:ascii="Symbol" w:hAnsi="Symbol" w:hint="default"/>
      </w:rPr>
    </w:lvl>
    <w:lvl w:ilvl="7" w:tplc="04090003" w:tentative="1">
      <w:start w:val="1"/>
      <w:numFmt w:val="bullet"/>
      <w:lvlText w:val="o"/>
      <w:lvlJc w:val="left"/>
      <w:pPr>
        <w:tabs>
          <w:tab w:val="num" w:pos="5724"/>
        </w:tabs>
        <w:ind w:left="5724" w:hanging="360"/>
      </w:pPr>
      <w:rPr>
        <w:rFonts w:ascii="Courier New" w:hAnsi="Courier New" w:cs="Courier New" w:hint="default"/>
      </w:rPr>
    </w:lvl>
    <w:lvl w:ilvl="8" w:tplc="04090005" w:tentative="1">
      <w:start w:val="1"/>
      <w:numFmt w:val="bullet"/>
      <w:lvlText w:val=""/>
      <w:lvlJc w:val="left"/>
      <w:pPr>
        <w:tabs>
          <w:tab w:val="num" w:pos="6444"/>
        </w:tabs>
        <w:ind w:left="6444" w:hanging="360"/>
      </w:pPr>
      <w:rPr>
        <w:rFonts w:ascii="Wingdings" w:hAnsi="Wingdings" w:hint="default"/>
      </w:rPr>
    </w:lvl>
  </w:abstractNum>
  <w:abstractNum w:abstractNumId="35">
    <w:nsid w:val="4C604417"/>
    <w:multiLevelType w:val="hybridMultilevel"/>
    <w:tmpl w:val="BF5CB778"/>
    <w:lvl w:ilvl="0" w:tplc="A0FEB3D2">
      <w:start w:val="1"/>
      <w:numFmt w:val="upperLetter"/>
      <w:lvlText w:val="%1."/>
      <w:lvlJc w:val="left"/>
      <w:pPr>
        <w:tabs>
          <w:tab w:val="num" w:pos="1728"/>
        </w:tabs>
        <w:ind w:left="1728" w:hanging="360"/>
      </w:pPr>
      <w:rPr>
        <w:rFonts w:hint="default"/>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6">
    <w:nsid w:val="4C7A21CC"/>
    <w:multiLevelType w:val="hybridMultilevel"/>
    <w:tmpl w:val="87A448A4"/>
    <w:lvl w:ilvl="0" w:tplc="04090001">
      <w:start w:val="1"/>
      <w:numFmt w:val="bullet"/>
      <w:lvlText w:val=""/>
      <w:lvlJc w:val="left"/>
      <w:pPr>
        <w:tabs>
          <w:tab w:val="num" w:pos="684"/>
        </w:tabs>
        <w:ind w:left="684" w:hanging="360"/>
      </w:pPr>
      <w:rPr>
        <w:rFonts w:ascii="Symbol" w:hAnsi="Symbol" w:hint="default"/>
      </w:rPr>
    </w:lvl>
    <w:lvl w:ilvl="1" w:tplc="04090003" w:tentative="1">
      <w:start w:val="1"/>
      <w:numFmt w:val="bullet"/>
      <w:lvlText w:val="o"/>
      <w:lvlJc w:val="left"/>
      <w:pPr>
        <w:tabs>
          <w:tab w:val="num" w:pos="1404"/>
        </w:tabs>
        <w:ind w:left="1404" w:hanging="360"/>
      </w:pPr>
      <w:rPr>
        <w:rFonts w:ascii="Courier New" w:hAnsi="Courier New" w:cs="Courier New" w:hint="default"/>
      </w:rPr>
    </w:lvl>
    <w:lvl w:ilvl="2" w:tplc="04090005" w:tentative="1">
      <w:start w:val="1"/>
      <w:numFmt w:val="bullet"/>
      <w:lvlText w:val=""/>
      <w:lvlJc w:val="left"/>
      <w:pPr>
        <w:tabs>
          <w:tab w:val="num" w:pos="2124"/>
        </w:tabs>
        <w:ind w:left="2124" w:hanging="360"/>
      </w:pPr>
      <w:rPr>
        <w:rFonts w:ascii="Wingdings" w:hAnsi="Wingdings" w:hint="default"/>
      </w:rPr>
    </w:lvl>
    <w:lvl w:ilvl="3" w:tplc="04090001" w:tentative="1">
      <w:start w:val="1"/>
      <w:numFmt w:val="bullet"/>
      <w:lvlText w:val=""/>
      <w:lvlJc w:val="left"/>
      <w:pPr>
        <w:tabs>
          <w:tab w:val="num" w:pos="2844"/>
        </w:tabs>
        <w:ind w:left="2844" w:hanging="360"/>
      </w:pPr>
      <w:rPr>
        <w:rFonts w:ascii="Symbol" w:hAnsi="Symbol" w:hint="default"/>
      </w:rPr>
    </w:lvl>
    <w:lvl w:ilvl="4" w:tplc="04090003" w:tentative="1">
      <w:start w:val="1"/>
      <w:numFmt w:val="bullet"/>
      <w:lvlText w:val="o"/>
      <w:lvlJc w:val="left"/>
      <w:pPr>
        <w:tabs>
          <w:tab w:val="num" w:pos="3564"/>
        </w:tabs>
        <w:ind w:left="3564" w:hanging="360"/>
      </w:pPr>
      <w:rPr>
        <w:rFonts w:ascii="Courier New" w:hAnsi="Courier New" w:cs="Courier New" w:hint="default"/>
      </w:rPr>
    </w:lvl>
    <w:lvl w:ilvl="5" w:tplc="04090005" w:tentative="1">
      <w:start w:val="1"/>
      <w:numFmt w:val="bullet"/>
      <w:lvlText w:val=""/>
      <w:lvlJc w:val="left"/>
      <w:pPr>
        <w:tabs>
          <w:tab w:val="num" w:pos="4284"/>
        </w:tabs>
        <w:ind w:left="4284" w:hanging="360"/>
      </w:pPr>
      <w:rPr>
        <w:rFonts w:ascii="Wingdings" w:hAnsi="Wingdings" w:hint="default"/>
      </w:rPr>
    </w:lvl>
    <w:lvl w:ilvl="6" w:tplc="04090001" w:tentative="1">
      <w:start w:val="1"/>
      <w:numFmt w:val="bullet"/>
      <w:lvlText w:val=""/>
      <w:lvlJc w:val="left"/>
      <w:pPr>
        <w:tabs>
          <w:tab w:val="num" w:pos="5004"/>
        </w:tabs>
        <w:ind w:left="5004" w:hanging="360"/>
      </w:pPr>
      <w:rPr>
        <w:rFonts w:ascii="Symbol" w:hAnsi="Symbol" w:hint="default"/>
      </w:rPr>
    </w:lvl>
    <w:lvl w:ilvl="7" w:tplc="04090003" w:tentative="1">
      <w:start w:val="1"/>
      <w:numFmt w:val="bullet"/>
      <w:lvlText w:val="o"/>
      <w:lvlJc w:val="left"/>
      <w:pPr>
        <w:tabs>
          <w:tab w:val="num" w:pos="5724"/>
        </w:tabs>
        <w:ind w:left="5724" w:hanging="360"/>
      </w:pPr>
      <w:rPr>
        <w:rFonts w:ascii="Courier New" w:hAnsi="Courier New" w:cs="Courier New" w:hint="default"/>
      </w:rPr>
    </w:lvl>
    <w:lvl w:ilvl="8" w:tplc="04090005" w:tentative="1">
      <w:start w:val="1"/>
      <w:numFmt w:val="bullet"/>
      <w:lvlText w:val=""/>
      <w:lvlJc w:val="left"/>
      <w:pPr>
        <w:tabs>
          <w:tab w:val="num" w:pos="6444"/>
        </w:tabs>
        <w:ind w:left="6444" w:hanging="360"/>
      </w:pPr>
      <w:rPr>
        <w:rFonts w:ascii="Wingdings" w:hAnsi="Wingdings" w:hint="default"/>
      </w:rPr>
    </w:lvl>
  </w:abstractNum>
  <w:abstractNum w:abstractNumId="37">
    <w:nsid w:val="4DFB56DE"/>
    <w:multiLevelType w:val="hybridMultilevel"/>
    <w:tmpl w:val="D1846340"/>
    <w:lvl w:ilvl="0" w:tplc="F1701E5C">
      <w:start w:val="1"/>
      <w:numFmt w:val="decimal"/>
      <w:lvlText w:val="%1."/>
      <w:lvlJc w:val="left"/>
      <w:pPr>
        <w:tabs>
          <w:tab w:val="num" w:pos="1290"/>
        </w:tabs>
        <w:ind w:left="900" w:hanging="360"/>
      </w:pPr>
      <w:rPr>
        <w:rFonts w:hint="default"/>
        <w:b w:val="0"/>
        <w:i w:val="0"/>
        <w:color w:val="000000"/>
      </w:rPr>
    </w:lvl>
    <w:lvl w:ilvl="1" w:tplc="CBA8A3BC">
      <w:start w:val="1"/>
      <w:numFmt w:val="bullet"/>
      <w:lvlText w:val=""/>
      <w:lvlJc w:val="left"/>
      <w:pPr>
        <w:tabs>
          <w:tab w:val="num" w:pos="1080"/>
        </w:tabs>
        <w:ind w:left="1296" w:hanging="216"/>
      </w:pPr>
      <w:rPr>
        <w:rFonts w:ascii="Wingdings 3" w:hAnsi="Wingdings 3" w:hint="default"/>
        <w:color w:val="003300"/>
        <w:sz w:val="20"/>
        <w:szCs w:val="20"/>
      </w:rPr>
    </w:lvl>
    <w:lvl w:ilvl="2" w:tplc="589CEB84">
      <w:start w:val="1"/>
      <w:numFmt w:val="bullet"/>
      <w:lvlText w:val=""/>
      <w:lvlJc w:val="left"/>
      <w:pPr>
        <w:tabs>
          <w:tab w:val="num" w:pos="2340"/>
        </w:tabs>
        <w:ind w:left="2340" w:hanging="360"/>
      </w:pPr>
      <w:rPr>
        <w:rFonts w:ascii="Wingdings 2" w:hAnsi="Wingdings 2" w:hint="default"/>
        <w:color w:val="003300"/>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35652D8"/>
    <w:multiLevelType w:val="hybridMultilevel"/>
    <w:tmpl w:val="BDB0B61A"/>
    <w:lvl w:ilvl="0" w:tplc="0E7E4D3A">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3F76D58"/>
    <w:multiLevelType w:val="singleLevel"/>
    <w:tmpl w:val="42C4EA4E"/>
    <w:lvl w:ilvl="0">
      <w:start w:val="1"/>
      <w:numFmt w:val="decimal"/>
      <w:lvlText w:val="%1."/>
      <w:lvlJc w:val="left"/>
      <w:pPr>
        <w:tabs>
          <w:tab w:val="num" w:pos="648"/>
        </w:tabs>
        <w:ind w:left="648" w:hanging="360"/>
      </w:pPr>
      <w:rPr>
        <w:rFonts w:hint="default"/>
      </w:rPr>
    </w:lvl>
  </w:abstractNum>
  <w:abstractNum w:abstractNumId="40">
    <w:nsid w:val="547F4FAC"/>
    <w:multiLevelType w:val="hybridMultilevel"/>
    <w:tmpl w:val="0DACBAA8"/>
    <w:lvl w:ilvl="0" w:tplc="0409000B">
      <w:start w:val="1"/>
      <w:numFmt w:val="bullet"/>
      <w:lvlText w:val=""/>
      <w:lvlJc w:val="left"/>
      <w:pPr>
        <w:tabs>
          <w:tab w:val="num" w:pos="684"/>
        </w:tabs>
        <w:ind w:left="684" w:hanging="360"/>
      </w:pPr>
      <w:rPr>
        <w:rFonts w:ascii="Wingdings" w:hAnsi="Wingdings" w:hint="default"/>
      </w:rPr>
    </w:lvl>
    <w:lvl w:ilvl="1" w:tplc="04090003" w:tentative="1">
      <w:start w:val="1"/>
      <w:numFmt w:val="bullet"/>
      <w:lvlText w:val="o"/>
      <w:lvlJc w:val="left"/>
      <w:pPr>
        <w:tabs>
          <w:tab w:val="num" w:pos="1404"/>
        </w:tabs>
        <w:ind w:left="1404" w:hanging="360"/>
      </w:pPr>
      <w:rPr>
        <w:rFonts w:ascii="Courier New" w:hAnsi="Courier New" w:cs="Courier New" w:hint="default"/>
      </w:rPr>
    </w:lvl>
    <w:lvl w:ilvl="2" w:tplc="04090005" w:tentative="1">
      <w:start w:val="1"/>
      <w:numFmt w:val="bullet"/>
      <w:lvlText w:val=""/>
      <w:lvlJc w:val="left"/>
      <w:pPr>
        <w:tabs>
          <w:tab w:val="num" w:pos="2124"/>
        </w:tabs>
        <w:ind w:left="2124" w:hanging="360"/>
      </w:pPr>
      <w:rPr>
        <w:rFonts w:ascii="Wingdings" w:hAnsi="Wingdings" w:hint="default"/>
      </w:rPr>
    </w:lvl>
    <w:lvl w:ilvl="3" w:tplc="04090001" w:tentative="1">
      <w:start w:val="1"/>
      <w:numFmt w:val="bullet"/>
      <w:lvlText w:val=""/>
      <w:lvlJc w:val="left"/>
      <w:pPr>
        <w:tabs>
          <w:tab w:val="num" w:pos="2844"/>
        </w:tabs>
        <w:ind w:left="2844" w:hanging="360"/>
      </w:pPr>
      <w:rPr>
        <w:rFonts w:ascii="Symbol" w:hAnsi="Symbol" w:hint="default"/>
      </w:rPr>
    </w:lvl>
    <w:lvl w:ilvl="4" w:tplc="04090003" w:tentative="1">
      <w:start w:val="1"/>
      <w:numFmt w:val="bullet"/>
      <w:lvlText w:val="o"/>
      <w:lvlJc w:val="left"/>
      <w:pPr>
        <w:tabs>
          <w:tab w:val="num" w:pos="3564"/>
        </w:tabs>
        <w:ind w:left="3564" w:hanging="360"/>
      </w:pPr>
      <w:rPr>
        <w:rFonts w:ascii="Courier New" w:hAnsi="Courier New" w:cs="Courier New" w:hint="default"/>
      </w:rPr>
    </w:lvl>
    <w:lvl w:ilvl="5" w:tplc="04090005" w:tentative="1">
      <w:start w:val="1"/>
      <w:numFmt w:val="bullet"/>
      <w:lvlText w:val=""/>
      <w:lvlJc w:val="left"/>
      <w:pPr>
        <w:tabs>
          <w:tab w:val="num" w:pos="4284"/>
        </w:tabs>
        <w:ind w:left="4284" w:hanging="360"/>
      </w:pPr>
      <w:rPr>
        <w:rFonts w:ascii="Wingdings" w:hAnsi="Wingdings" w:hint="default"/>
      </w:rPr>
    </w:lvl>
    <w:lvl w:ilvl="6" w:tplc="04090001" w:tentative="1">
      <w:start w:val="1"/>
      <w:numFmt w:val="bullet"/>
      <w:lvlText w:val=""/>
      <w:lvlJc w:val="left"/>
      <w:pPr>
        <w:tabs>
          <w:tab w:val="num" w:pos="5004"/>
        </w:tabs>
        <w:ind w:left="5004" w:hanging="360"/>
      </w:pPr>
      <w:rPr>
        <w:rFonts w:ascii="Symbol" w:hAnsi="Symbol" w:hint="default"/>
      </w:rPr>
    </w:lvl>
    <w:lvl w:ilvl="7" w:tplc="04090003" w:tentative="1">
      <w:start w:val="1"/>
      <w:numFmt w:val="bullet"/>
      <w:lvlText w:val="o"/>
      <w:lvlJc w:val="left"/>
      <w:pPr>
        <w:tabs>
          <w:tab w:val="num" w:pos="5724"/>
        </w:tabs>
        <w:ind w:left="5724" w:hanging="360"/>
      </w:pPr>
      <w:rPr>
        <w:rFonts w:ascii="Courier New" w:hAnsi="Courier New" w:cs="Courier New" w:hint="default"/>
      </w:rPr>
    </w:lvl>
    <w:lvl w:ilvl="8" w:tplc="04090005" w:tentative="1">
      <w:start w:val="1"/>
      <w:numFmt w:val="bullet"/>
      <w:lvlText w:val=""/>
      <w:lvlJc w:val="left"/>
      <w:pPr>
        <w:tabs>
          <w:tab w:val="num" w:pos="6444"/>
        </w:tabs>
        <w:ind w:left="6444" w:hanging="360"/>
      </w:pPr>
      <w:rPr>
        <w:rFonts w:ascii="Wingdings" w:hAnsi="Wingdings" w:hint="default"/>
      </w:rPr>
    </w:lvl>
  </w:abstractNum>
  <w:abstractNum w:abstractNumId="41">
    <w:nsid w:val="54B67EE6"/>
    <w:multiLevelType w:val="hybridMultilevel"/>
    <w:tmpl w:val="0A7475F2"/>
    <w:lvl w:ilvl="0" w:tplc="A0FEB3D2">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4C43A16"/>
    <w:multiLevelType w:val="hybridMultilevel"/>
    <w:tmpl w:val="45505AD2"/>
    <w:lvl w:ilvl="0" w:tplc="CBA8A3BC">
      <w:start w:val="1"/>
      <w:numFmt w:val="bullet"/>
      <w:lvlText w:val=""/>
      <w:lvlJc w:val="left"/>
      <w:pPr>
        <w:tabs>
          <w:tab w:val="num" w:pos="1008"/>
        </w:tabs>
        <w:ind w:left="1224" w:hanging="216"/>
      </w:pPr>
      <w:rPr>
        <w:rFonts w:ascii="Wingdings 3" w:hAnsi="Wingdings 3" w:hint="default"/>
        <w:color w:val="003300"/>
        <w:sz w:val="20"/>
        <w:szCs w:val="20"/>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3">
    <w:nsid w:val="56B05447"/>
    <w:multiLevelType w:val="hybridMultilevel"/>
    <w:tmpl w:val="DF62484E"/>
    <w:lvl w:ilvl="0" w:tplc="0E7E4D3A">
      <w:start w:val="1"/>
      <w:numFmt w:val="lowerLetter"/>
      <w:lvlText w:val="%1."/>
      <w:lvlJc w:val="left"/>
      <w:pPr>
        <w:tabs>
          <w:tab w:val="num" w:pos="2160"/>
        </w:tabs>
        <w:ind w:left="2160" w:hanging="360"/>
      </w:pPr>
      <w:rPr>
        <w:rFonts w:hint="default"/>
      </w:rPr>
    </w:lvl>
    <w:lvl w:ilvl="1" w:tplc="04090017">
      <w:start w:val="1"/>
      <w:numFmt w:val="lowerLetter"/>
      <w:lvlText w:val="%2)"/>
      <w:lvlJc w:val="left"/>
      <w:pPr>
        <w:tabs>
          <w:tab w:val="num" w:pos="2160"/>
        </w:tabs>
        <w:ind w:left="2160" w:hanging="360"/>
      </w:pPr>
      <w:rPr>
        <w:rFonts w:hint="default"/>
      </w:rPr>
    </w:lvl>
    <w:lvl w:ilvl="2" w:tplc="04090017">
      <w:start w:val="1"/>
      <w:numFmt w:val="lowerLetter"/>
      <w:lvlText w:val="%3)"/>
      <w:lvlJc w:val="left"/>
      <w:pPr>
        <w:tabs>
          <w:tab w:val="num" w:pos="2160"/>
        </w:tabs>
        <w:ind w:left="21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56FA03EB"/>
    <w:multiLevelType w:val="hybridMultilevel"/>
    <w:tmpl w:val="67C42A70"/>
    <w:lvl w:ilvl="0" w:tplc="7F7C172C">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7D1460A"/>
    <w:multiLevelType w:val="singleLevel"/>
    <w:tmpl w:val="3E70D9F6"/>
    <w:lvl w:ilvl="0">
      <w:start w:val="3"/>
      <w:numFmt w:val="lowerLetter"/>
      <w:lvlText w:val="%1)"/>
      <w:lvlJc w:val="left"/>
      <w:pPr>
        <w:tabs>
          <w:tab w:val="num" w:pos="1080"/>
        </w:tabs>
        <w:ind w:left="1080" w:hanging="360"/>
      </w:pPr>
      <w:rPr>
        <w:rFonts w:hint="default"/>
      </w:rPr>
    </w:lvl>
  </w:abstractNum>
  <w:abstractNum w:abstractNumId="46">
    <w:nsid w:val="57DB2662"/>
    <w:multiLevelType w:val="multilevel"/>
    <w:tmpl w:val="87A448A4"/>
    <w:lvl w:ilvl="0">
      <w:start w:val="1"/>
      <w:numFmt w:val="bullet"/>
      <w:lvlText w:val=""/>
      <w:lvlJc w:val="left"/>
      <w:pPr>
        <w:tabs>
          <w:tab w:val="num" w:pos="684"/>
        </w:tabs>
        <w:ind w:left="684" w:hanging="360"/>
      </w:pPr>
      <w:rPr>
        <w:rFonts w:ascii="Symbol" w:hAnsi="Symbol" w:hint="default"/>
      </w:rPr>
    </w:lvl>
    <w:lvl w:ilvl="1">
      <w:start w:val="1"/>
      <w:numFmt w:val="bullet"/>
      <w:lvlText w:val="o"/>
      <w:lvlJc w:val="left"/>
      <w:pPr>
        <w:tabs>
          <w:tab w:val="num" w:pos="1404"/>
        </w:tabs>
        <w:ind w:left="1404" w:hanging="360"/>
      </w:pPr>
      <w:rPr>
        <w:rFonts w:ascii="Courier New" w:hAnsi="Courier New" w:cs="Courier New" w:hint="default"/>
      </w:rPr>
    </w:lvl>
    <w:lvl w:ilvl="2">
      <w:start w:val="1"/>
      <w:numFmt w:val="bullet"/>
      <w:lvlText w:val=""/>
      <w:lvlJc w:val="left"/>
      <w:pPr>
        <w:tabs>
          <w:tab w:val="num" w:pos="2124"/>
        </w:tabs>
        <w:ind w:left="2124" w:hanging="360"/>
      </w:pPr>
      <w:rPr>
        <w:rFonts w:ascii="Wingdings" w:hAnsi="Wingdings" w:hint="default"/>
      </w:rPr>
    </w:lvl>
    <w:lvl w:ilvl="3">
      <w:start w:val="1"/>
      <w:numFmt w:val="bullet"/>
      <w:lvlText w:val=""/>
      <w:lvlJc w:val="left"/>
      <w:pPr>
        <w:tabs>
          <w:tab w:val="num" w:pos="2844"/>
        </w:tabs>
        <w:ind w:left="2844" w:hanging="360"/>
      </w:pPr>
      <w:rPr>
        <w:rFonts w:ascii="Symbol" w:hAnsi="Symbol" w:hint="default"/>
      </w:rPr>
    </w:lvl>
    <w:lvl w:ilvl="4">
      <w:start w:val="1"/>
      <w:numFmt w:val="bullet"/>
      <w:lvlText w:val="o"/>
      <w:lvlJc w:val="left"/>
      <w:pPr>
        <w:tabs>
          <w:tab w:val="num" w:pos="3564"/>
        </w:tabs>
        <w:ind w:left="3564" w:hanging="360"/>
      </w:pPr>
      <w:rPr>
        <w:rFonts w:ascii="Courier New" w:hAnsi="Courier New" w:cs="Courier New" w:hint="default"/>
      </w:rPr>
    </w:lvl>
    <w:lvl w:ilvl="5">
      <w:start w:val="1"/>
      <w:numFmt w:val="bullet"/>
      <w:lvlText w:val=""/>
      <w:lvlJc w:val="left"/>
      <w:pPr>
        <w:tabs>
          <w:tab w:val="num" w:pos="4284"/>
        </w:tabs>
        <w:ind w:left="4284" w:hanging="360"/>
      </w:pPr>
      <w:rPr>
        <w:rFonts w:ascii="Wingdings" w:hAnsi="Wingdings" w:hint="default"/>
      </w:rPr>
    </w:lvl>
    <w:lvl w:ilvl="6">
      <w:start w:val="1"/>
      <w:numFmt w:val="bullet"/>
      <w:lvlText w:val=""/>
      <w:lvlJc w:val="left"/>
      <w:pPr>
        <w:tabs>
          <w:tab w:val="num" w:pos="5004"/>
        </w:tabs>
        <w:ind w:left="5004" w:hanging="360"/>
      </w:pPr>
      <w:rPr>
        <w:rFonts w:ascii="Symbol" w:hAnsi="Symbol" w:hint="default"/>
      </w:rPr>
    </w:lvl>
    <w:lvl w:ilvl="7">
      <w:start w:val="1"/>
      <w:numFmt w:val="bullet"/>
      <w:lvlText w:val="o"/>
      <w:lvlJc w:val="left"/>
      <w:pPr>
        <w:tabs>
          <w:tab w:val="num" w:pos="5724"/>
        </w:tabs>
        <w:ind w:left="5724" w:hanging="360"/>
      </w:pPr>
      <w:rPr>
        <w:rFonts w:ascii="Courier New" w:hAnsi="Courier New" w:cs="Courier New" w:hint="default"/>
      </w:rPr>
    </w:lvl>
    <w:lvl w:ilvl="8">
      <w:start w:val="1"/>
      <w:numFmt w:val="bullet"/>
      <w:lvlText w:val=""/>
      <w:lvlJc w:val="left"/>
      <w:pPr>
        <w:tabs>
          <w:tab w:val="num" w:pos="6444"/>
        </w:tabs>
        <w:ind w:left="6444" w:hanging="360"/>
      </w:pPr>
      <w:rPr>
        <w:rFonts w:ascii="Wingdings" w:hAnsi="Wingdings" w:hint="default"/>
      </w:rPr>
    </w:lvl>
  </w:abstractNum>
  <w:abstractNum w:abstractNumId="47">
    <w:nsid w:val="5D8B7577"/>
    <w:multiLevelType w:val="hybridMultilevel"/>
    <w:tmpl w:val="9198E522"/>
    <w:lvl w:ilvl="0" w:tplc="09BAAA12">
      <w:start w:val="2"/>
      <w:numFmt w:val="bullet"/>
      <w:lvlText w:val="-"/>
      <w:lvlJc w:val="left"/>
      <w:pPr>
        <w:tabs>
          <w:tab w:val="num" w:pos="1710"/>
        </w:tabs>
        <w:ind w:left="1710" w:hanging="360"/>
      </w:pPr>
      <w:rPr>
        <w:rFonts w:ascii="Arial" w:eastAsia="Times New Roman" w:hAnsi="Arial" w:cs="Arial" w:hint="default"/>
        <w:color w:val="auto"/>
      </w:rPr>
    </w:lvl>
    <w:lvl w:ilvl="1" w:tplc="CBA8A3BC">
      <w:start w:val="1"/>
      <w:numFmt w:val="bullet"/>
      <w:lvlText w:val=""/>
      <w:lvlJc w:val="left"/>
      <w:pPr>
        <w:tabs>
          <w:tab w:val="num" w:pos="2070"/>
        </w:tabs>
        <w:ind w:left="2286" w:hanging="216"/>
      </w:pPr>
      <w:rPr>
        <w:rFonts w:ascii="Wingdings 3" w:hAnsi="Wingdings 3" w:hint="default"/>
        <w:color w:val="003300"/>
        <w:sz w:val="20"/>
        <w:szCs w:val="20"/>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48">
    <w:nsid w:val="5E024ADC"/>
    <w:multiLevelType w:val="hybridMultilevel"/>
    <w:tmpl w:val="4B9AEB06"/>
    <w:lvl w:ilvl="0" w:tplc="CBA8A3BC">
      <w:start w:val="1"/>
      <w:numFmt w:val="bullet"/>
      <w:lvlText w:val=""/>
      <w:lvlJc w:val="left"/>
      <w:pPr>
        <w:tabs>
          <w:tab w:val="num" w:pos="720"/>
        </w:tabs>
        <w:ind w:left="720" w:hanging="360"/>
      </w:pPr>
      <w:rPr>
        <w:rFonts w:ascii="Wingdings 3" w:hAnsi="Wingdings 3" w:hint="default"/>
        <w:color w:val="0033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E150BF8"/>
    <w:multiLevelType w:val="hybridMultilevel"/>
    <w:tmpl w:val="9D006F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0CD517E"/>
    <w:multiLevelType w:val="hybridMultilevel"/>
    <w:tmpl w:val="46EE9FC2"/>
    <w:lvl w:ilvl="0" w:tplc="9CDAD3DA">
      <w:start w:val="1"/>
      <w:numFmt w:val="bullet"/>
      <w:lvlText w:val=""/>
      <w:lvlJc w:val="left"/>
      <w:pPr>
        <w:tabs>
          <w:tab w:val="num" w:pos="1656"/>
        </w:tabs>
        <w:ind w:left="1656" w:hanging="360"/>
      </w:pPr>
      <w:rPr>
        <w:rFonts w:ascii="Wingdings 3" w:hAnsi="Wingdings 3" w:hint="default"/>
        <w:color w:val="003300"/>
        <w:sz w:val="24"/>
        <w:szCs w:val="24"/>
      </w:rPr>
    </w:lvl>
    <w:lvl w:ilvl="1" w:tplc="04090003" w:tentative="1">
      <w:start w:val="1"/>
      <w:numFmt w:val="bullet"/>
      <w:lvlText w:val="o"/>
      <w:lvlJc w:val="left"/>
      <w:pPr>
        <w:tabs>
          <w:tab w:val="num" w:pos="2448"/>
        </w:tabs>
        <w:ind w:left="2448" w:hanging="360"/>
      </w:pPr>
      <w:rPr>
        <w:rFonts w:ascii="Courier New" w:hAnsi="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51">
    <w:nsid w:val="61222F17"/>
    <w:multiLevelType w:val="hybridMultilevel"/>
    <w:tmpl w:val="6F30EE12"/>
    <w:lvl w:ilvl="0" w:tplc="9CDAD3DA">
      <w:start w:val="1"/>
      <w:numFmt w:val="bullet"/>
      <w:lvlText w:val=""/>
      <w:lvlJc w:val="left"/>
      <w:pPr>
        <w:ind w:left="720" w:hanging="360"/>
      </w:pPr>
      <w:rPr>
        <w:rFonts w:ascii="Wingdings 3" w:hAnsi="Wingdings 3" w:hint="default"/>
        <w:color w:val="00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63E16845"/>
    <w:multiLevelType w:val="hybridMultilevel"/>
    <w:tmpl w:val="D402DE6C"/>
    <w:lvl w:ilvl="0" w:tplc="50D42B4C">
      <w:start w:val="1"/>
      <w:numFmt w:val="decimal"/>
      <w:lvlText w:val="%1."/>
      <w:lvlJc w:val="left"/>
      <w:pPr>
        <w:tabs>
          <w:tab w:val="num" w:pos="4076"/>
        </w:tabs>
        <w:ind w:left="36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53732EC"/>
    <w:multiLevelType w:val="singleLevel"/>
    <w:tmpl w:val="827E9AB2"/>
    <w:lvl w:ilvl="0">
      <w:start w:val="1"/>
      <w:numFmt w:val="lowerLetter"/>
      <w:lvlText w:val="%1)"/>
      <w:legacy w:legacy="1" w:legacySpace="0" w:legacyIndent="360"/>
      <w:lvlJc w:val="left"/>
      <w:pPr>
        <w:ind w:left="1368" w:hanging="360"/>
      </w:pPr>
    </w:lvl>
  </w:abstractNum>
  <w:abstractNum w:abstractNumId="54">
    <w:nsid w:val="66576548"/>
    <w:multiLevelType w:val="hybridMultilevel"/>
    <w:tmpl w:val="905EDCB0"/>
    <w:lvl w:ilvl="0" w:tplc="04090001">
      <w:start w:val="1"/>
      <w:numFmt w:val="bullet"/>
      <w:lvlText w:val=""/>
      <w:lvlJc w:val="left"/>
      <w:pPr>
        <w:ind w:left="1260" w:hanging="360"/>
      </w:pPr>
      <w:rPr>
        <w:rFonts w:ascii="Symbol" w:hAnsi="Symbol" w:cs="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55">
    <w:nsid w:val="677F2E71"/>
    <w:multiLevelType w:val="singleLevel"/>
    <w:tmpl w:val="50D42B4C"/>
    <w:lvl w:ilvl="0">
      <w:start w:val="1"/>
      <w:numFmt w:val="decimal"/>
      <w:lvlText w:val="%1."/>
      <w:lvlJc w:val="left"/>
      <w:pPr>
        <w:tabs>
          <w:tab w:val="num" w:pos="1470"/>
        </w:tabs>
        <w:ind w:left="1080" w:hanging="360"/>
      </w:pPr>
      <w:rPr>
        <w:rFonts w:hint="default"/>
      </w:rPr>
    </w:lvl>
  </w:abstractNum>
  <w:abstractNum w:abstractNumId="56">
    <w:nsid w:val="69F22FF9"/>
    <w:multiLevelType w:val="hybridMultilevel"/>
    <w:tmpl w:val="5C0218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AA20D7B"/>
    <w:multiLevelType w:val="hybridMultilevel"/>
    <w:tmpl w:val="BD865B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07059E2"/>
    <w:multiLevelType w:val="hybridMultilevel"/>
    <w:tmpl w:val="D272E7C0"/>
    <w:lvl w:ilvl="0" w:tplc="CBA8A3BC">
      <w:start w:val="1"/>
      <w:numFmt w:val="bullet"/>
      <w:lvlText w:val=""/>
      <w:lvlJc w:val="left"/>
      <w:pPr>
        <w:tabs>
          <w:tab w:val="num" w:pos="720"/>
        </w:tabs>
        <w:ind w:left="720" w:hanging="360"/>
      </w:pPr>
      <w:rPr>
        <w:rFonts w:ascii="Wingdings 3" w:hAnsi="Wingdings 3" w:hint="default"/>
        <w:color w:val="0033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0DE4E9A"/>
    <w:multiLevelType w:val="hybridMultilevel"/>
    <w:tmpl w:val="E1306B58"/>
    <w:lvl w:ilvl="0" w:tplc="DB608E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67B288B"/>
    <w:multiLevelType w:val="hybridMultilevel"/>
    <w:tmpl w:val="D242E102"/>
    <w:lvl w:ilvl="0" w:tplc="BB24EFA6">
      <w:start w:val="1"/>
      <w:numFmt w:val="decimal"/>
      <w:lvlText w:val="%1."/>
      <w:lvlJc w:val="left"/>
      <w:pPr>
        <w:tabs>
          <w:tab w:val="num" w:pos="930"/>
        </w:tabs>
        <w:ind w:left="540" w:hanging="360"/>
      </w:pPr>
      <w:rPr>
        <w:rFonts w:hint="default"/>
        <w:b w:val="0"/>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61">
    <w:nsid w:val="7A60085B"/>
    <w:multiLevelType w:val="hybridMultilevel"/>
    <w:tmpl w:val="8DA6BBCA"/>
    <w:lvl w:ilvl="0" w:tplc="0409000F">
      <w:start w:val="1"/>
      <w:numFmt w:val="decimal"/>
      <w:lvlText w:val="%1."/>
      <w:lvlJc w:val="left"/>
      <w:pPr>
        <w:tabs>
          <w:tab w:val="num" w:pos="1397"/>
        </w:tabs>
        <w:ind w:left="1397" w:hanging="360"/>
      </w:pPr>
    </w:lvl>
    <w:lvl w:ilvl="1" w:tplc="04090019" w:tentative="1">
      <w:start w:val="1"/>
      <w:numFmt w:val="lowerLetter"/>
      <w:lvlText w:val="%2."/>
      <w:lvlJc w:val="left"/>
      <w:pPr>
        <w:tabs>
          <w:tab w:val="num" w:pos="2117"/>
        </w:tabs>
        <w:ind w:left="2117" w:hanging="360"/>
      </w:pPr>
    </w:lvl>
    <w:lvl w:ilvl="2" w:tplc="0409001B" w:tentative="1">
      <w:start w:val="1"/>
      <w:numFmt w:val="lowerRoman"/>
      <w:lvlText w:val="%3."/>
      <w:lvlJc w:val="right"/>
      <w:pPr>
        <w:tabs>
          <w:tab w:val="num" w:pos="2837"/>
        </w:tabs>
        <w:ind w:left="2837" w:hanging="180"/>
      </w:pPr>
    </w:lvl>
    <w:lvl w:ilvl="3" w:tplc="0409000F" w:tentative="1">
      <w:start w:val="1"/>
      <w:numFmt w:val="decimal"/>
      <w:lvlText w:val="%4."/>
      <w:lvlJc w:val="left"/>
      <w:pPr>
        <w:tabs>
          <w:tab w:val="num" w:pos="3557"/>
        </w:tabs>
        <w:ind w:left="3557" w:hanging="360"/>
      </w:pPr>
    </w:lvl>
    <w:lvl w:ilvl="4" w:tplc="04090019" w:tentative="1">
      <w:start w:val="1"/>
      <w:numFmt w:val="lowerLetter"/>
      <w:lvlText w:val="%5."/>
      <w:lvlJc w:val="left"/>
      <w:pPr>
        <w:tabs>
          <w:tab w:val="num" w:pos="4277"/>
        </w:tabs>
        <w:ind w:left="4277" w:hanging="360"/>
      </w:pPr>
    </w:lvl>
    <w:lvl w:ilvl="5" w:tplc="0409001B" w:tentative="1">
      <w:start w:val="1"/>
      <w:numFmt w:val="lowerRoman"/>
      <w:lvlText w:val="%6."/>
      <w:lvlJc w:val="right"/>
      <w:pPr>
        <w:tabs>
          <w:tab w:val="num" w:pos="4997"/>
        </w:tabs>
        <w:ind w:left="4997" w:hanging="180"/>
      </w:pPr>
    </w:lvl>
    <w:lvl w:ilvl="6" w:tplc="0409000F" w:tentative="1">
      <w:start w:val="1"/>
      <w:numFmt w:val="decimal"/>
      <w:lvlText w:val="%7."/>
      <w:lvlJc w:val="left"/>
      <w:pPr>
        <w:tabs>
          <w:tab w:val="num" w:pos="5717"/>
        </w:tabs>
        <w:ind w:left="5717" w:hanging="360"/>
      </w:pPr>
    </w:lvl>
    <w:lvl w:ilvl="7" w:tplc="04090019" w:tentative="1">
      <w:start w:val="1"/>
      <w:numFmt w:val="lowerLetter"/>
      <w:lvlText w:val="%8."/>
      <w:lvlJc w:val="left"/>
      <w:pPr>
        <w:tabs>
          <w:tab w:val="num" w:pos="6437"/>
        </w:tabs>
        <w:ind w:left="6437" w:hanging="360"/>
      </w:pPr>
    </w:lvl>
    <w:lvl w:ilvl="8" w:tplc="0409001B" w:tentative="1">
      <w:start w:val="1"/>
      <w:numFmt w:val="lowerRoman"/>
      <w:lvlText w:val="%9."/>
      <w:lvlJc w:val="right"/>
      <w:pPr>
        <w:tabs>
          <w:tab w:val="num" w:pos="7157"/>
        </w:tabs>
        <w:ind w:left="7157" w:hanging="180"/>
      </w:pPr>
    </w:lvl>
  </w:abstractNum>
  <w:abstractNum w:abstractNumId="62">
    <w:nsid w:val="7E3D35A7"/>
    <w:multiLevelType w:val="hybridMultilevel"/>
    <w:tmpl w:val="1F02F81C"/>
    <w:lvl w:ilvl="0" w:tplc="CBA8A3BC">
      <w:start w:val="1"/>
      <w:numFmt w:val="bullet"/>
      <w:lvlText w:val=""/>
      <w:lvlJc w:val="left"/>
      <w:pPr>
        <w:tabs>
          <w:tab w:val="num" w:pos="684"/>
        </w:tabs>
        <w:ind w:left="684" w:hanging="360"/>
      </w:pPr>
      <w:rPr>
        <w:rFonts w:ascii="Wingdings 3" w:hAnsi="Wingdings 3" w:hint="default"/>
        <w:color w:val="003300"/>
        <w:sz w:val="20"/>
        <w:szCs w:val="20"/>
      </w:rPr>
    </w:lvl>
    <w:lvl w:ilvl="1" w:tplc="04090003" w:tentative="1">
      <w:start w:val="1"/>
      <w:numFmt w:val="bullet"/>
      <w:lvlText w:val="o"/>
      <w:lvlJc w:val="left"/>
      <w:pPr>
        <w:tabs>
          <w:tab w:val="num" w:pos="1404"/>
        </w:tabs>
        <w:ind w:left="1404" w:hanging="360"/>
      </w:pPr>
      <w:rPr>
        <w:rFonts w:ascii="Courier New" w:hAnsi="Courier New" w:cs="Courier New" w:hint="default"/>
      </w:rPr>
    </w:lvl>
    <w:lvl w:ilvl="2" w:tplc="04090005" w:tentative="1">
      <w:start w:val="1"/>
      <w:numFmt w:val="bullet"/>
      <w:lvlText w:val=""/>
      <w:lvlJc w:val="left"/>
      <w:pPr>
        <w:tabs>
          <w:tab w:val="num" w:pos="2124"/>
        </w:tabs>
        <w:ind w:left="2124" w:hanging="360"/>
      </w:pPr>
      <w:rPr>
        <w:rFonts w:ascii="Wingdings" w:hAnsi="Wingdings" w:hint="default"/>
      </w:rPr>
    </w:lvl>
    <w:lvl w:ilvl="3" w:tplc="04090001" w:tentative="1">
      <w:start w:val="1"/>
      <w:numFmt w:val="bullet"/>
      <w:lvlText w:val=""/>
      <w:lvlJc w:val="left"/>
      <w:pPr>
        <w:tabs>
          <w:tab w:val="num" w:pos="2844"/>
        </w:tabs>
        <w:ind w:left="2844" w:hanging="360"/>
      </w:pPr>
      <w:rPr>
        <w:rFonts w:ascii="Symbol" w:hAnsi="Symbol" w:hint="default"/>
      </w:rPr>
    </w:lvl>
    <w:lvl w:ilvl="4" w:tplc="04090003" w:tentative="1">
      <w:start w:val="1"/>
      <w:numFmt w:val="bullet"/>
      <w:lvlText w:val="o"/>
      <w:lvlJc w:val="left"/>
      <w:pPr>
        <w:tabs>
          <w:tab w:val="num" w:pos="3564"/>
        </w:tabs>
        <w:ind w:left="3564" w:hanging="360"/>
      </w:pPr>
      <w:rPr>
        <w:rFonts w:ascii="Courier New" w:hAnsi="Courier New" w:cs="Courier New" w:hint="default"/>
      </w:rPr>
    </w:lvl>
    <w:lvl w:ilvl="5" w:tplc="04090005" w:tentative="1">
      <w:start w:val="1"/>
      <w:numFmt w:val="bullet"/>
      <w:lvlText w:val=""/>
      <w:lvlJc w:val="left"/>
      <w:pPr>
        <w:tabs>
          <w:tab w:val="num" w:pos="4284"/>
        </w:tabs>
        <w:ind w:left="4284" w:hanging="360"/>
      </w:pPr>
      <w:rPr>
        <w:rFonts w:ascii="Wingdings" w:hAnsi="Wingdings" w:hint="default"/>
      </w:rPr>
    </w:lvl>
    <w:lvl w:ilvl="6" w:tplc="04090001" w:tentative="1">
      <w:start w:val="1"/>
      <w:numFmt w:val="bullet"/>
      <w:lvlText w:val=""/>
      <w:lvlJc w:val="left"/>
      <w:pPr>
        <w:tabs>
          <w:tab w:val="num" w:pos="5004"/>
        </w:tabs>
        <w:ind w:left="5004" w:hanging="360"/>
      </w:pPr>
      <w:rPr>
        <w:rFonts w:ascii="Symbol" w:hAnsi="Symbol" w:hint="default"/>
      </w:rPr>
    </w:lvl>
    <w:lvl w:ilvl="7" w:tplc="04090003" w:tentative="1">
      <w:start w:val="1"/>
      <w:numFmt w:val="bullet"/>
      <w:lvlText w:val="o"/>
      <w:lvlJc w:val="left"/>
      <w:pPr>
        <w:tabs>
          <w:tab w:val="num" w:pos="5724"/>
        </w:tabs>
        <w:ind w:left="5724" w:hanging="360"/>
      </w:pPr>
      <w:rPr>
        <w:rFonts w:ascii="Courier New" w:hAnsi="Courier New" w:cs="Courier New" w:hint="default"/>
      </w:rPr>
    </w:lvl>
    <w:lvl w:ilvl="8" w:tplc="04090005" w:tentative="1">
      <w:start w:val="1"/>
      <w:numFmt w:val="bullet"/>
      <w:lvlText w:val=""/>
      <w:lvlJc w:val="left"/>
      <w:pPr>
        <w:tabs>
          <w:tab w:val="num" w:pos="6444"/>
        </w:tabs>
        <w:ind w:left="6444" w:hanging="360"/>
      </w:pPr>
      <w:rPr>
        <w:rFonts w:ascii="Wingdings" w:hAnsi="Wingdings" w:hint="default"/>
      </w:rPr>
    </w:lvl>
  </w:abstractNum>
  <w:num w:numId="1">
    <w:abstractNumId w:val="0"/>
    <w:lvlOverride w:ilvl="0">
      <w:lvl w:ilvl="0">
        <w:start w:val="1"/>
        <w:numFmt w:val="bullet"/>
        <w:lvlText w:val=""/>
        <w:legacy w:legacy="1" w:legacySpace="0" w:legacyIndent="288"/>
        <w:lvlJc w:val="left"/>
        <w:pPr>
          <w:ind w:left="576" w:hanging="288"/>
        </w:pPr>
        <w:rPr>
          <w:rFonts w:ascii="Symbol" w:hAnsi="Symbol" w:hint="default"/>
          <w:sz w:val="20"/>
        </w:rPr>
      </w:lvl>
    </w:lvlOverride>
  </w:num>
  <w:num w:numId="2">
    <w:abstractNumId w:val="13"/>
  </w:num>
  <w:num w:numId="3">
    <w:abstractNumId w:val="55"/>
  </w:num>
  <w:num w:numId="4">
    <w:abstractNumId w:val="6"/>
  </w:num>
  <w:num w:numId="5">
    <w:abstractNumId w:val="11"/>
  </w:num>
  <w:num w:numId="6">
    <w:abstractNumId w:val="20"/>
  </w:num>
  <w:num w:numId="7">
    <w:abstractNumId w:val="17"/>
  </w:num>
  <w:num w:numId="8">
    <w:abstractNumId w:val="22"/>
  </w:num>
  <w:num w:numId="9">
    <w:abstractNumId w:val="27"/>
  </w:num>
  <w:num w:numId="10">
    <w:abstractNumId w:val="27"/>
    <w:lvlOverride w:ilvl="0">
      <w:lvl w:ilvl="0">
        <w:start w:val="7"/>
        <w:numFmt w:val="lowerLetter"/>
        <w:lvlText w:val="%1)"/>
        <w:legacy w:legacy="1" w:legacySpace="0" w:legacyIndent="360"/>
        <w:lvlJc w:val="left"/>
        <w:pPr>
          <w:ind w:left="1350" w:hanging="360"/>
        </w:pPr>
      </w:lvl>
    </w:lvlOverride>
  </w:num>
  <w:num w:numId="11">
    <w:abstractNumId w:val="4"/>
  </w:num>
  <w:num w:numId="12">
    <w:abstractNumId w:val="29"/>
  </w:num>
  <w:num w:numId="13">
    <w:abstractNumId w:val="32"/>
  </w:num>
  <w:num w:numId="14">
    <w:abstractNumId w:val="53"/>
  </w:num>
  <w:num w:numId="15">
    <w:abstractNumId w:val="12"/>
  </w:num>
  <w:num w:numId="16">
    <w:abstractNumId w:val="47"/>
  </w:num>
  <w:num w:numId="17">
    <w:abstractNumId w:val="39"/>
  </w:num>
  <w:num w:numId="18">
    <w:abstractNumId w:val="60"/>
  </w:num>
  <w:num w:numId="19">
    <w:abstractNumId w:val="16"/>
  </w:num>
  <w:num w:numId="20">
    <w:abstractNumId w:val="28"/>
  </w:num>
  <w:num w:numId="21">
    <w:abstractNumId w:val="42"/>
  </w:num>
  <w:num w:numId="22">
    <w:abstractNumId w:val="38"/>
  </w:num>
  <w:num w:numId="23">
    <w:abstractNumId w:val="8"/>
  </w:num>
  <w:num w:numId="24">
    <w:abstractNumId w:val="35"/>
  </w:num>
  <w:num w:numId="25">
    <w:abstractNumId w:val="44"/>
  </w:num>
  <w:num w:numId="26">
    <w:abstractNumId w:val="10"/>
  </w:num>
  <w:num w:numId="27">
    <w:abstractNumId w:val="21"/>
  </w:num>
  <w:num w:numId="28">
    <w:abstractNumId w:val="41"/>
  </w:num>
  <w:num w:numId="29">
    <w:abstractNumId w:val="26"/>
  </w:num>
  <w:num w:numId="30">
    <w:abstractNumId w:val="37"/>
  </w:num>
  <w:num w:numId="31">
    <w:abstractNumId w:val="5"/>
  </w:num>
  <w:num w:numId="32">
    <w:abstractNumId w:val="43"/>
  </w:num>
  <w:num w:numId="33">
    <w:abstractNumId w:val="30"/>
  </w:num>
  <w:num w:numId="34">
    <w:abstractNumId w:val="3"/>
  </w:num>
  <w:num w:numId="35">
    <w:abstractNumId w:val="33"/>
  </w:num>
  <w:num w:numId="36">
    <w:abstractNumId w:val="50"/>
  </w:num>
  <w:num w:numId="37">
    <w:abstractNumId w:val="52"/>
  </w:num>
  <w:num w:numId="38">
    <w:abstractNumId w:val="1"/>
  </w:num>
  <w:num w:numId="39">
    <w:abstractNumId w:val="19"/>
  </w:num>
  <w:num w:numId="40">
    <w:abstractNumId w:val="36"/>
  </w:num>
  <w:num w:numId="41">
    <w:abstractNumId w:val="46"/>
  </w:num>
  <w:num w:numId="42">
    <w:abstractNumId w:val="34"/>
  </w:num>
  <w:num w:numId="43">
    <w:abstractNumId w:val="40"/>
  </w:num>
  <w:num w:numId="44">
    <w:abstractNumId w:val="23"/>
  </w:num>
  <w:num w:numId="45">
    <w:abstractNumId w:val="61"/>
  </w:num>
  <w:num w:numId="46">
    <w:abstractNumId w:val="2"/>
  </w:num>
  <w:num w:numId="47">
    <w:abstractNumId w:val="57"/>
  </w:num>
  <w:num w:numId="48">
    <w:abstractNumId w:val="18"/>
  </w:num>
  <w:num w:numId="49">
    <w:abstractNumId w:val="59"/>
  </w:num>
  <w:num w:numId="50">
    <w:abstractNumId w:val="49"/>
  </w:num>
  <w:num w:numId="51">
    <w:abstractNumId w:val="54"/>
  </w:num>
  <w:num w:numId="52">
    <w:abstractNumId w:val="24"/>
  </w:num>
  <w:num w:numId="53">
    <w:abstractNumId w:val="7"/>
  </w:num>
  <w:num w:numId="54">
    <w:abstractNumId w:val="45"/>
  </w:num>
  <w:num w:numId="55">
    <w:abstractNumId w:val="9"/>
  </w:num>
  <w:num w:numId="56">
    <w:abstractNumId w:val="56"/>
  </w:num>
  <w:num w:numId="57">
    <w:abstractNumId w:val="14"/>
  </w:num>
  <w:num w:numId="58">
    <w:abstractNumId w:val="15"/>
  </w:num>
  <w:num w:numId="59">
    <w:abstractNumId w:val="58"/>
  </w:num>
  <w:num w:numId="60">
    <w:abstractNumId w:val="48"/>
  </w:num>
  <w:num w:numId="61">
    <w:abstractNumId w:val="25"/>
  </w:num>
  <w:num w:numId="62">
    <w:abstractNumId w:val="62"/>
  </w:num>
  <w:num w:numId="63">
    <w:abstractNumId w:val="51"/>
  </w:num>
  <w:num w:numId="64">
    <w:abstractNumId w:val="3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proofState w:spelling="clean" w:grammar="clean"/>
  <w:stylePaneFormatFilter w:val="3F01"/>
  <w:defaultTabStop w:val="720"/>
  <w:doNotHyphenateCap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rsids>
    <w:rsidRoot w:val="00D95D76"/>
    <w:rsid w:val="00003284"/>
    <w:rsid w:val="00010DC7"/>
    <w:rsid w:val="0002481D"/>
    <w:rsid w:val="00026612"/>
    <w:rsid w:val="00026E93"/>
    <w:rsid w:val="000278A4"/>
    <w:rsid w:val="00035CC4"/>
    <w:rsid w:val="00040261"/>
    <w:rsid w:val="00043FF8"/>
    <w:rsid w:val="00045573"/>
    <w:rsid w:val="00046282"/>
    <w:rsid w:val="000469FF"/>
    <w:rsid w:val="000526A6"/>
    <w:rsid w:val="0005284C"/>
    <w:rsid w:val="00056361"/>
    <w:rsid w:val="00066E57"/>
    <w:rsid w:val="00066EAA"/>
    <w:rsid w:val="00077B2C"/>
    <w:rsid w:val="00080F11"/>
    <w:rsid w:val="00082BC3"/>
    <w:rsid w:val="00082DC7"/>
    <w:rsid w:val="0008411E"/>
    <w:rsid w:val="000859FC"/>
    <w:rsid w:val="00087005"/>
    <w:rsid w:val="00091DEF"/>
    <w:rsid w:val="00092526"/>
    <w:rsid w:val="000940F6"/>
    <w:rsid w:val="000948B5"/>
    <w:rsid w:val="00096AC7"/>
    <w:rsid w:val="000A210F"/>
    <w:rsid w:val="000B00DD"/>
    <w:rsid w:val="000B0108"/>
    <w:rsid w:val="000B0209"/>
    <w:rsid w:val="000B22A1"/>
    <w:rsid w:val="000B5FB6"/>
    <w:rsid w:val="000C26DD"/>
    <w:rsid w:val="000C65DC"/>
    <w:rsid w:val="000D6A32"/>
    <w:rsid w:val="000E321E"/>
    <w:rsid w:val="000E4ED2"/>
    <w:rsid w:val="000E6D11"/>
    <w:rsid w:val="000F1BAD"/>
    <w:rsid w:val="000F4AD3"/>
    <w:rsid w:val="000F654E"/>
    <w:rsid w:val="000F7EF7"/>
    <w:rsid w:val="00101AB2"/>
    <w:rsid w:val="00110645"/>
    <w:rsid w:val="0012178B"/>
    <w:rsid w:val="00124D48"/>
    <w:rsid w:val="00127D5F"/>
    <w:rsid w:val="00127F4A"/>
    <w:rsid w:val="00131594"/>
    <w:rsid w:val="0013217E"/>
    <w:rsid w:val="00140177"/>
    <w:rsid w:val="00146FC7"/>
    <w:rsid w:val="00150CDE"/>
    <w:rsid w:val="00150DE5"/>
    <w:rsid w:val="001528E2"/>
    <w:rsid w:val="001545D2"/>
    <w:rsid w:val="001563A1"/>
    <w:rsid w:val="00156F29"/>
    <w:rsid w:val="00171BA6"/>
    <w:rsid w:val="00173258"/>
    <w:rsid w:val="001738F8"/>
    <w:rsid w:val="00187834"/>
    <w:rsid w:val="00187921"/>
    <w:rsid w:val="00191885"/>
    <w:rsid w:val="00195110"/>
    <w:rsid w:val="00195BF1"/>
    <w:rsid w:val="00197E3F"/>
    <w:rsid w:val="001A1378"/>
    <w:rsid w:val="001A3C2F"/>
    <w:rsid w:val="001A42ED"/>
    <w:rsid w:val="001B18A6"/>
    <w:rsid w:val="001B2F8F"/>
    <w:rsid w:val="001B48C3"/>
    <w:rsid w:val="001C04FC"/>
    <w:rsid w:val="001C4EF8"/>
    <w:rsid w:val="001C6AFC"/>
    <w:rsid w:val="001C7901"/>
    <w:rsid w:val="001C7DF2"/>
    <w:rsid w:val="001D1733"/>
    <w:rsid w:val="001D4BE7"/>
    <w:rsid w:val="001D5933"/>
    <w:rsid w:val="001D5E09"/>
    <w:rsid w:val="001D5FF7"/>
    <w:rsid w:val="001E0CF6"/>
    <w:rsid w:val="001E127F"/>
    <w:rsid w:val="001E1326"/>
    <w:rsid w:val="001E2A35"/>
    <w:rsid w:val="001F0A51"/>
    <w:rsid w:val="001F363F"/>
    <w:rsid w:val="001F7C92"/>
    <w:rsid w:val="002030A2"/>
    <w:rsid w:val="002041AF"/>
    <w:rsid w:val="00213D52"/>
    <w:rsid w:val="00215BBE"/>
    <w:rsid w:val="00227219"/>
    <w:rsid w:val="00237ED5"/>
    <w:rsid w:val="0024227D"/>
    <w:rsid w:val="00244391"/>
    <w:rsid w:val="00247BBB"/>
    <w:rsid w:val="00251828"/>
    <w:rsid w:val="002542AE"/>
    <w:rsid w:val="00256765"/>
    <w:rsid w:val="00256C67"/>
    <w:rsid w:val="00262DEF"/>
    <w:rsid w:val="0027289F"/>
    <w:rsid w:val="00286864"/>
    <w:rsid w:val="00286C4D"/>
    <w:rsid w:val="002901C6"/>
    <w:rsid w:val="00292B4E"/>
    <w:rsid w:val="00295270"/>
    <w:rsid w:val="002A1308"/>
    <w:rsid w:val="002B2EBB"/>
    <w:rsid w:val="002B4B16"/>
    <w:rsid w:val="002B6B85"/>
    <w:rsid w:val="002C2F01"/>
    <w:rsid w:val="002C47EB"/>
    <w:rsid w:val="002D0CB3"/>
    <w:rsid w:val="002D173F"/>
    <w:rsid w:val="002D17B5"/>
    <w:rsid w:val="002D24E5"/>
    <w:rsid w:val="002D2802"/>
    <w:rsid w:val="002D2CF2"/>
    <w:rsid w:val="002D5342"/>
    <w:rsid w:val="002D63EE"/>
    <w:rsid w:val="002D6FDE"/>
    <w:rsid w:val="002E1217"/>
    <w:rsid w:val="002E28EE"/>
    <w:rsid w:val="002E6F7B"/>
    <w:rsid w:val="002F0FE5"/>
    <w:rsid w:val="002F5C96"/>
    <w:rsid w:val="00301301"/>
    <w:rsid w:val="003028C7"/>
    <w:rsid w:val="00303672"/>
    <w:rsid w:val="0030477D"/>
    <w:rsid w:val="003220A8"/>
    <w:rsid w:val="003230E0"/>
    <w:rsid w:val="00324106"/>
    <w:rsid w:val="0032676A"/>
    <w:rsid w:val="0033088C"/>
    <w:rsid w:val="00330F7B"/>
    <w:rsid w:val="0033426D"/>
    <w:rsid w:val="00342DA7"/>
    <w:rsid w:val="003433EB"/>
    <w:rsid w:val="00345A5C"/>
    <w:rsid w:val="00353BA3"/>
    <w:rsid w:val="00365A5D"/>
    <w:rsid w:val="00367766"/>
    <w:rsid w:val="00370F8B"/>
    <w:rsid w:val="003761AE"/>
    <w:rsid w:val="003821CD"/>
    <w:rsid w:val="00382C30"/>
    <w:rsid w:val="0038303F"/>
    <w:rsid w:val="003B0773"/>
    <w:rsid w:val="003B3283"/>
    <w:rsid w:val="003B3659"/>
    <w:rsid w:val="003B416C"/>
    <w:rsid w:val="003B44D6"/>
    <w:rsid w:val="003B5368"/>
    <w:rsid w:val="003B6EE3"/>
    <w:rsid w:val="003C24FE"/>
    <w:rsid w:val="003D0AFA"/>
    <w:rsid w:val="003D237A"/>
    <w:rsid w:val="003D3320"/>
    <w:rsid w:val="003D56D3"/>
    <w:rsid w:val="003E06BC"/>
    <w:rsid w:val="003E528E"/>
    <w:rsid w:val="003E71E0"/>
    <w:rsid w:val="003F0192"/>
    <w:rsid w:val="003F102C"/>
    <w:rsid w:val="003F14F2"/>
    <w:rsid w:val="003F5759"/>
    <w:rsid w:val="003F684F"/>
    <w:rsid w:val="003F7415"/>
    <w:rsid w:val="00410B95"/>
    <w:rsid w:val="00411216"/>
    <w:rsid w:val="004120F2"/>
    <w:rsid w:val="0041423B"/>
    <w:rsid w:val="0041465A"/>
    <w:rsid w:val="00414944"/>
    <w:rsid w:val="00423281"/>
    <w:rsid w:val="00426A30"/>
    <w:rsid w:val="00427F20"/>
    <w:rsid w:val="00430D34"/>
    <w:rsid w:val="004319AF"/>
    <w:rsid w:val="0043232E"/>
    <w:rsid w:val="00432F90"/>
    <w:rsid w:val="004332EA"/>
    <w:rsid w:val="00433467"/>
    <w:rsid w:val="004349B3"/>
    <w:rsid w:val="00456C43"/>
    <w:rsid w:val="004643C1"/>
    <w:rsid w:val="004645B5"/>
    <w:rsid w:val="0047002E"/>
    <w:rsid w:val="00472CDA"/>
    <w:rsid w:val="00477A4B"/>
    <w:rsid w:val="00477CC4"/>
    <w:rsid w:val="004852D5"/>
    <w:rsid w:val="00497AD0"/>
    <w:rsid w:val="004A1C18"/>
    <w:rsid w:val="004A4C18"/>
    <w:rsid w:val="004B50C1"/>
    <w:rsid w:val="004B73AD"/>
    <w:rsid w:val="004C0872"/>
    <w:rsid w:val="004C25BC"/>
    <w:rsid w:val="004C2898"/>
    <w:rsid w:val="004C3ACA"/>
    <w:rsid w:val="004C4C40"/>
    <w:rsid w:val="004C6594"/>
    <w:rsid w:val="004D1C96"/>
    <w:rsid w:val="004E3B42"/>
    <w:rsid w:val="004E4549"/>
    <w:rsid w:val="004E4DE4"/>
    <w:rsid w:val="004E705B"/>
    <w:rsid w:val="004F0AEA"/>
    <w:rsid w:val="004F2EC9"/>
    <w:rsid w:val="004F48C7"/>
    <w:rsid w:val="004F5281"/>
    <w:rsid w:val="004F7FFC"/>
    <w:rsid w:val="00506AFB"/>
    <w:rsid w:val="0050705F"/>
    <w:rsid w:val="00516FC6"/>
    <w:rsid w:val="00525F9F"/>
    <w:rsid w:val="005335BB"/>
    <w:rsid w:val="005407EE"/>
    <w:rsid w:val="00543113"/>
    <w:rsid w:val="005433A4"/>
    <w:rsid w:val="00543558"/>
    <w:rsid w:val="00543A25"/>
    <w:rsid w:val="00545085"/>
    <w:rsid w:val="0055065B"/>
    <w:rsid w:val="00550EDA"/>
    <w:rsid w:val="00552804"/>
    <w:rsid w:val="00553FF1"/>
    <w:rsid w:val="0055785C"/>
    <w:rsid w:val="005620BF"/>
    <w:rsid w:val="00564070"/>
    <w:rsid w:val="00565DB7"/>
    <w:rsid w:val="00566BE8"/>
    <w:rsid w:val="00567C19"/>
    <w:rsid w:val="00571100"/>
    <w:rsid w:val="00571127"/>
    <w:rsid w:val="00576F25"/>
    <w:rsid w:val="0057766D"/>
    <w:rsid w:val="0057796B"/>
    <w:rsid w:val="00592312"/>
    <w:rsid w:val="0059307F"/>
    <w:rsid w:val="005A24E7"/>
    <w:rsid w:val="005B7858"/>
    <w:rsid w:val="005B7FBF"/>
    <w:rsid w:val="005D3924"/>
    <w:rsid w:val="005E39E0"/>
    <w:rsid w:val="005F141E"/>
    <w:rsid w:val="005F5B44"/>
    <w:rsid w:val="00602EB4"/>
    <w:rsid w:val="006035A8"/>
    <w:rsid w:val="00604FFC"/>
    <w:rsid w:val="0060635B"/>
    <w:rsid w:val="006069E7"/>
    <w:rsid w:val="00607985"/>
    <w:rsid w:val="0061032B"/>
    <w:rsid w:val="00623647"/>
    <w:rsid w:val="00624EB2"/>
    <w:rsid w:val="0062631F"/>
    <w:rsid w:val="00627EF6"/>
    <w:rsid w:val="006310C3"/>
    <w:rsid w:val="0063208C"/>
    <w:rsid w:val="0063396E"/>
    <w:rsid w:val="006515BE"/>
    <w:rsid w:val="00652FDA"/>
    <w:rsid w:val="00653645"/>
    <w:rsid w:val="00654876"/>
    <w:rsid w:val="006559F1"/>
    <w:rsid w:val="00655F8F"/>
    <w:rsid w:val="00657278"/>
    <w:rsid w:val="00663A4F"/>
    <w:rsid w:val="00664D5C"/>
    <w:rsid w:val="00666232"/>
    <w:rsid w:val="00666B80"/>
    <w:rsid w:val="00670CA2"/>
    <w:rsid w:val="006729D3"/>
    <w:rsid w:val="00674613"/>
    <w:rsid w:val="0067561F"/>
    <w:rsid w:val="00675BC4"/>
    <w:rsid w:val="0068188B"/>
    <w:rsid w:val="00683D30"/>
    <w:rsid w:val="0069467D"/>
    <w:rsid w:val="00694E24"/>
    <w:rsid w:val="006A123A"/>
    <w:rsid w:val="006A5E40"/>
    <w:rsid w:val="006A75AA"/>
    <w:rsid w:val="006B5F66"/>
    <w:rsid w:val="006C041E"/>
    <w:rsid w:val="006C19D5"/>
    <w:rsid w:val="006C5E8B"/>
    <w:rsid w:val="006C7250"/>
    <w:rsid w:val="006C77D2"/>
    <w:rsid w:val="006D1B26"/>
    <w:rsid w:val="006D493E"/>
    <w:rsid w:val="006D6981"/>
    <w:rsid w:val="006D7157"/>
    <w:rsid w:val="006E14A1"/>
    <w:rsid w:val="006F1BD8"/>
    <w:rsid w:val="006F70D2"/>
    <w:rsid w:val="007056B6"/>
    <w:rsid w:val="00707E01"/>
    <w:rsid w:val="007124EF"/>
    <w:rsid w:val="00717021"/>
    <w:rsid w:val="00717875"/>
    <w:rsid w:val="00722AB5"/>
    <w:rsid w:val="0073105F"/>
    <w:rsid w:val="00731BF4"/>
    <w:rsid w:val="007371AC"/>
    <w:rsid w:val="007478BD"/>
    <w:rsid w:val="00763D91"/>
    <w:rsid w:val="00764BD6"/>
    <w:rsid w:val="007678AB"/>
    <w:rsid w:val="00770355"/>
    <w:rsid w:val="007735AE"/>
    <w:rsid w:val="00776369"/>
    <w:rsid w:val="00776E65"/>
    <w:rsid w:val="007A6F9A"/>
    <w:rsid w:val="007B0AD3"/>
    <w:rsid w:val="007B2087"/>
    <w:rsid w:val="007B7936"/>
    <w:rsid w:val="007C285B"/>
    <w:rsid w:val="007C4681"/>
    <w:rsid w:val="007E1B78"/>
    <w:rsid w:val="007E6C95"/>
    <w:rsid w:val="007F1D2F"/>
    <w:rsid w:val="007F210B"/>
    <w:rsid w:val="008030D2"/>
    <w:rsid w:val="0080529A"/>
    <w:rsid w:val="0080612A"/>
    <w:rsid w:val="00814F26"/>
    <w:rsid w:val="0081739F"/>
    <w:rsid w:val="00830C3B"/>
    <w:rsid w:val="008316F1"/>
    <w:rsid w:val="008321C4"/>
    <w:rsid w:val="00833E19"/>
    <w:rsid w:val="00840BB9"/>
    <w:rsid w:val="00843D84"/>
    <w:rsid w:val="00845C42"/>
    <w:rsid w:val="008476DF"/>
    <w:rsid w:val="00853D61"/>
    <w:rsid w:val="008578AE"/>
    <w:rsid w:val="00860C18"/>
    <w:rsid w:val="00860CFD"/>
    <w:rsid w:val="008738F8"/>
    <w:rsid w:val="00880DF1"/>
    <w:rsid w:val="0089493C"/>
    <w:rsid w:val="008966CA"/>
    <w:rsid w:val="0089684E"/>
    <w:rsid w:val="008A1B56"/>
    <w:rsid w:val="008A56BF"/>
    <w:rsid w:val="008B53B9"/>
    <w:rsid w:val="008D02C2"/>
    <w:rsid w:val="008D2C1F"/>
    <w:rsid w:val="008D4947"/>
    <w:rsid w:val="008D6311"/>
    <w:rsid w:val="008D6565"/>
    <w:rsid w:val="008D7E21"/>
    <w:rsid w:val="008E06E5"/>
    <w:rsid w:val="008E0898"/>
    <w:rsid w:val="008E6275"/>
    <w:rsid w:val="008F0C9F"/>
    <w:rsid w:val="00906195"/>
    <w:rsid w:val="009100B6"/>
    <w:rsid w:val="00910CE1"/>
    <w:rsid w:val="009153FE"/>
    <w:rsid w:val="0091793C"/>
    <w:rsid w:val="009211AB"/>
    <w:rsid w:val="00922BB2"/>
    <w:rsid w:val="00926DDA"/>
    <w:rsid w:val="009303AB"/>
    <w:rsid w:val="0093420B"/>
    <w:rsid w:val="0093455A"/>
    <w:rsid w:val="00934CCE"/>
    <w:rsid w:val="0093505F"/>
    <w:rsid w:val="0093514E"/>
    <w:rsid w:val="00940CF1"/>
    <w:rsid w:val="00943A31"/>
    <w:rsid w:val="009505FA"/>
    <w:rsid w:val="00953120"/>
    <w:rsid w:val="0095418E"/>
    <w:rsid w:val="00964C75"/>
    <w:rsid w:val="009651D4"/>
    <w:rsid w:val="009656B2"/>
    <w:rsid w:val="00971C53"/>
    <w:rsid w:val="0097505A"/>
    <w:rsid w:val="0097588D"/>
    <w:rsid w:val="009775B7"/>
    <w:rsid w:val="00977D1B"/>
    <w:rsid w:val="009807DB"/>
    <w:rsid w:val="0098243B"/>
    <w:rsid w:val="009930C4"/>
    <w:rsid w:val="009949E9"/>
    <w:rsid w:val="00994F0C"/>
    <w:rsid w:val="009A2A9C"/>
    <w:rsid w:val="009A50CD"/>
    <w:rsid w:val="009A5D49"/>
    <w:rsid w:val="009A7587"/>
    <w:rsid w:val="009B08A0"/>
    <w:rsid w:val="009B135B"/>
    <w:rsid w:val="009B3829"/>
    <w:rsid w:val="009C27E8"/>
    <w:rsid w:val="009D543C"/>
    <w:rsid w:val="009E0781"/>
    <w:rsid w:val="009E0C35"/>
    <w:rsid w:val="009F554D"/>
    <w:rsid w:val="009F610C"/>
    <w:rsid w:val="00A12CDB"/>
    <w:rsid w:val="00A17B86"/>
    <w:rsid w:val="00A20A04"/>
    <w:rsid w:val="00A24765"/>
    <w:rsid w:val="00A27B0D"/>
    <w:rsid w:val="00A32F4F"/>
    <w:rsid w:val="00A40845"/>
    <w:rsid w:val="00A41305"/>
    <w:rsid w:val="00A42B74"/>
    <w:rsid w:val="00A437FD"/>
    <w:rsid w:val="00A43F09"/>
    <w:rsid w:val="00A5017F"/>
    <w:rsid w:val="00A5744D"/>
    <w:rsid w:val="00A60DFD"/>
    <w:rsid w:val="00A627CD"/>
    <w:rsid w:val="00A66909"/>
    <w:rsid w:val="00A7367F"/>
    <w:rsid w:val="00A74883"/>
    <w:rsid w:val="00A750E0"/>
    <w:rsid w:val="00A76B79"/>
    <w:rsid w:val="00A82365"/>
    <w:rsid w:val="00A84040"/>
    <w:rsid w:val="00A86724"/>
    <w:rsid w:val="00A867F4"/>
    <w:rsid w:val="00A9261A"/>
    <w:rsid w:val="00A93891"/>
    <w:rsid w:val="00AA0399"/>
    <w:rsid w:val="00AA0746"/>
    <w:rsid w:val="00AA5FAE"/>
    <w:rsid w:val="00AB79FE"/>
    <w:rsid w:val="00AD0AB5"/>
    <w:rsid w:val="00AE73B7"/>
    <w:rsid w:val="00B01A95"/>
    <w:rsid w:val="00B03071"/>
    <w:rsid w:val="00B076AD"/>
    <w:rsid w:val="00B135B7"/>
    <w:rsid w:val="00B14AC6"/>
    <w:rsid w:val="00B155F7"/>
    <w:rsid w:val="00B24AF7"/>
    <w:rsid w:val="00B36542"/>
    <w:rsid w:val="00B43ADA"/>
    <w:rsid w:val="00B43FF5"/>
    <w:rsid w:val="00B47D2F"/>
    <w:rsid w:val="00B47E02"/>
    <w:rsid w:val="00B5540A"/>
    <w:rsid w:val="00B5618F"/>
    <w:rsid w:val="00B56376"/>
    <w:rsid w:val="00B630FF"/>
    <w:rsid w:val="00B66090"/>
    <w:rsid w:val="00B6610A"/>
    <w:rsid w:val="00B701B3"/>
    <w:rsid w:val="00B74A4C"/>
    <w:rsid w:val="00B75948"/>
    <w:rsid w:val="00B81B9D"/>
    <w:rsid w:val="00B85174"/>
    <w:rsid w:val="00B85A5F"/>
    <w:rsid w:val="00B92A8B"/>
    <w:rsid w:val="00B957AE"/>
    <w:rsid w:val="00BA37AF"/>
    <w:rsid w:val="00BA609F"/>
    <w:rsid w:val="00BA649D"/>
    <w:rsid w:val="00BB5DAF"/>
    <w:rsid w:val="00BC2130"/>
    <w:rsid w:val="00BC395C"/>
    <w:rsid w:val="00BC4529"/>
    <w:rsid w:val="00BC4E31"/>
    <w:rsid w:val="00BC65D5"/>
    <w:rsid w:val="00BD3C18"/>
    <w:rsid w:val="00BD7AF4"/>
    <w:rsid w:val="00BD7D58"/>
    <w:rsid w:val="00BE23D6"/>
    <w:rsid w:val="00BE58A4"/>
    <w:rsid w:val="00BE600D"/>
    <w:rsid w:val="00BF0147"/>
    <w:rsid w:val="00BF60EC"/>
    <w:rsid w:val="00C060D0"/>
    <w:rsid w:val="00C146A1"/>
    <w:rsid w:val="00C15DBD"/>
    <w:rsid w:val="00C2683E"/>
    <w:rsid w:val="00C27214"/>
    <w:rsid w:val="00C27A7D"/>
    <w:rsid w:val="00C332EC"/>
    <w:rsid w:val="00C33311"/>
    <w:rsid w:val="00C33404"/>
    <w:rsid w:val="00C334D4"/>
    <w:rsid w:val="00C42F0C"/>
    <w:rsid w:val="00C46BC2"/>
    <w:rsid w:val="00C51D55"/>
    <w:rsid w:val="00C520AF"/>
    <w:rsid w:val="00C57E4C"/>
    <w:rsid w:val="00C6153B"/>
    <w:rsid w:val="00C63407"/>
    <w:rsid w:val="00C651EB"/>
    <w:rsid w:val="00C72B39"/>
    <w:rsid w:val="00C74BCF"/>
    <w:rsid w:val="00C83C3C"/>
    <w:rsid w:val="00C84EBF"/>
    <w:rsid w:val="00C8739E"/>
    <w:rsid w:val="00C90F37"/>
    <w:rsid w:val="00C915EF"/>
    <w:rsid w:val="00C93042"/>
    <w:rsid w:val="00C94245"/>
    <w:rsid w:val="00C9435A"/>
    <w:rsid w:val="00C947F4"/>
    <w:rsid w:val="00C95247"/>
    <w:rsid w:val="00CA5446"/>
    <w:rsid w:val="00CA76DE"/>
    <w:rsid w:val="00CB33E4"/>
    <w:rsid w:val="00CB3F34"/>
    <w:rsid w:val="00CC079E"/>
    <w:rsid w:val="00CC6592"/>
    <w:rsid w:val="00CD618D"/>
    <w:rsid w:val="00CE2228"/>
    <w:rsid w:val="00CE2252"/>
    <w:rsid w:val="00CE6B26"/>
    <w:rsid w:val="00CE7FAB"/>
    <w:rsid w:val="00CF1638"/>
    <w:rsid w:val="00CF643B"/>
    <w:rsid w:val="00CF68CF"/>
    <w:rsid w:val="00CF693E"/>
    <w:rsid w:val="00D03B9B"/>
    <w:rsid w:val="00D05E28"/>
    <w:rsid w:val="00D15A06"/>
    <w:rsid w:val="00D15C2C"/>
    <w:rsid w:val="00D17845"/>
    <w:rsid w:val="00D23F94"/>
    <w:rsid w:val="00D27500"/>
    <w:rsid w:val="00D32AE3"/>
    <w:rsid w:val="00D34AA0"/>
    <w:rsid w:val="00D352D1"/>
    <w:rsid w:val="00D43BA7"/>
    <w:rsid w:val="00D4721E"/>
    <w:rsid w:val="00D51759"/>
    <w:rsid w:val="00D54534"/>
    <w:rsid w:val="00D60A32"/>
    <w:rsid w:val="00D6290D"/>
    <w:rsid w:val="00D64BC2"/>
    <w:rsid w:val="00D72E1D"/>
    <w:rsid w:val="00D7308D"/>
    <w:rsid w:val="00D86ADF"/>
    <w:rsid w:val="00D93B1E"/>
    <w:rsid w:val="00D95D76"/>
    <w:rsid w:val="00DA1129"/>
    <w:rsid w:val="00DA6DB6"/>
    <w:rsid w:val="00DA6ECA"/>
    <w:rsid w:val="00DB5B48"/>
    <w:rsid w:val="00DB6380"/>
    <w:rsid w:val="00DB6DFC"/>
    <w:rsid w:val="00DC33FE"/>
    <w:rsid w:val="00DC3DF1"/>
    <w:rsid w:val="00DD2803"/>
    <w:rsid w:val="00DD5990"/>
    <w:rsid w:val="00DD69A7"/>
    <w:rsid w:val="00DE1C90"/>
    <w:rsid w:val="00DE30BE"/>
    <w:rsid w:val="00DE5983"/>
    <w:rsid w:val="00DF1CFF"/>
    <w:rsid w:val="00E36A77"/>
    <w:rsid w:val="00E42F50"/>
    <w:rsid w:val="00E52D0C"/>
    <w:rsid w:val="00E55BAA"/>
    <w:rsid w:val="00E625B1"/>
    <w:rsid w:val="00E6301D"/>
    <w:rsid w:val="00E65833"/>
    <w:rsid w:val="00E72F58"/>
    <w:rsid w:val="00E74644"/>
    <w:rsid w:val="00E7560F"/>
    <w:rsid w:val="00E770B4"/>
    <w:rsid w:val="00E77C01"/>
    <w:rsid w:val="00E832E1"/>
    <w:rsid w:val="00E90B86"/>
    <w:rsid w:val="00E947BF"/>
    <w:rsid w:val="00E959DB"/>
    <w:rsid w:val="00E96959"/>
    <w:rsid w:val="00EA07D0"/>
    <w:rsid w:val="00EA62AB"/>
    <w:rsid w:val="00EB46DC"/>
    <w:rsid w:val="00EB4D33"/>
    <w:rsid w:val="00EC35DB"/>
    <w:rsid w:val="00ED01D0"/>
    <w:rsid w:val="00ED243A"/>
    <w:rsid w:val="00ED5D8D"/>
    <w:rsid w:val="00EE070B"/>
    <w:rsid w:val="00EE3B43"/>
    <w:rsid w:val="00EE45E0"/>
    <w:rsid w:val="00EE65EE"/>
    <w:rsid w:val="00EF0C2C"/>
    <w:rsid w:val="00EF5741"/>
    <w:rsid w:val="00F01C9D"/>
    <w:rsid w:val="00F02155"/>
    <w:rsid w:val="00F07FD9"/>
    <w:rsid w:val="00F110AE"/>
    <w:rsid w:val="00F13663"/>
    <w:rsid w:val="00F20B99"/>
    <w:rsid w:val="00F342A7"/>
    <w:rsid w:val="00F463F6"/>
    <w:rsid w:val="00F468AB"/>
    <w:rsid w:val="00F56BB3"/>
    <w:rsid w:val="00F73F69"/>
    <w:rsid w:val="00F75B77"/>
    <w:rsid w:val="00F8441B"/>
    <w:rsid w:val="00F851CC"/>
    <w:rsid w:val="00F85884"/>
    <w:rsid w:val="00F877D4"/>
    <w:rsid w:val="00F878B6"/>
    <w:rsid w:val="00F9165B"/>
    <w:rsid w:val="00F9213B"/>
    <w:rsid w:val="00F95CA1"/>
    <w:rsid w:val="00FA42A8"/>
    <w:rsid w:val="00FB0E68"/>
    <w:rsid w:val="00FB1392"/>
    <w:rsid w:val="00FC0BD8"/>
    <w:rsid w:val="00FC35DD"/>
    <w:rsid w:val="00FC5018"/>
    <w:rsid w:val="00FD16A5"/>
    <w:rsid w:val="00FD2BE2"/>
    <w:rsid w:val="00FD5135"/>
    <w:rsid w:val="00FD5D96"/>
    <w:rsid w:val="00FD77CC"/>
    <w:rsid w:val="00FD7BBE"/>
    <w:rsid w:val="00FE5528"/>
    <w:rsid w:val="00FF2683"/>
    <w:rsid w:val="00FF73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5F66"/>
    <w:rPr>
      <w:rFonts w:ascii="Arial" w:hAnsi="Arial"/>
      <w:sz w:val="24"/>
    </w:rPr>
  </w:style>
  <w:style w:type="paragraph" w:styleId="Heading1">
    <w:name w:val="heading 1"/>
    <w:basedOn w:val="Normal"/>
    <w:next w:val="Normal"/>
    <w:qFormat/>
    <w:rsid w:val="003C24FE"/>
    <w:pPr>
      <w:keepNext/>
      <w:spacing w:before="240" w:after="60"/>
      <w:outlineLvl w:val="0"/>
    </w:pPr>
    <w:rPr>
      <w:b/>
      <w:noProof/>
      <w:kern w:val="28"/>
      <w:sz w:val="28"/>
    </w:rPr>
  </w:style>
  <w:style w:type="paragraph" w:styleId="Heading2">
    <w:name w:val="heading 2"/>
    <w:basedOn w:val="Normal"/>
    <w:next w:val="Normal"/>
    <w:qFormat/>
    <w:rsid w:val="003C24FE"/>
    <w:pPr>
      <w:keepNext/>
      <w:spacing w:before="240" w:after="60"/>
      <w:outlineLvl w:val="1"/>
    </w:pPr>
    <w:rPr>
      <w:b/>
      <w:i/>
      <w:noProof/>
    </w:rPr>
  </w:style>
  <w:style w:type="paragraph" w:styleId="Heading3">
    <w:name w:val="heading 3"/>
    <w:basedOn w:val="Normal"/>
    <w:next w:val="Normal"/>
    <w:qFormat/>
    <w:rsid w:val="003C24FE"/>
    <w:pPr>
      <w:keepNext/>
      <w:ind w:left="504"/>
      <w:outlineLvl w:val="2"/>
    </w:pPr>
    <w:rPr>
      <w:b/>
      <w:color w:val="000000"/>
      <w:u w:val="single"/>
    </w:rPr>
  </w:style>
  <w:style w:type="paragraph" w:styleId="Heading4">
    <w:name w:val="heading 4"/>
    <w:basedOn w:val="Normal"/>
    <w:next w:val="Normal"/>
    <w:qFormat/>
    <w:rsid w:val="003C24FE"/>
    <w:pPr>
      <w:keepNext/>
      <w:spacing w:before="120" w:line="240" w:lineRule="atLeast"/>
      <w:jc w:val="both"/>
      <w:outlineLvl w:val="3"/>
    </w:pPr>
    <w:rPr>
      <w:b/>
      <w:color w:val="FF0000"/>
    </w:rPr>
  </w:style>
  <w:style w:type="paragraph" w:styleId="Heading5">
    <w:name w:val="heading 5"/>
    <w:basedOn w:val="Normal"/>
    <w:next w:val="Normal"/>
    <w:qFormat/>
    <w:rsid w:val="003C24FE"/>
    <w:pPr>
      <w:keepNext/>
      <w:spacing w:before="180"/>
      <w:ind w:left="1620" w:hanging="1440"/>
      <w:outlineLvl w:val="4"/>
    </w:pPr>
    <w:rPr>
      <w:b/>
      <w:color w:val="000000"/>
      <w:u w:val="single"/>
    </w:rPr>
  </w:style>
  <w:style w:type="paragraph" w:styleId="Heading6">
    <w:name w:val="heading 6"/>
    <w:basedOn w:val="Normal"/>
    <w:next w:val="Normal"/>
    <w:qFormat/>
    <w:rsid w:val="003C24FE"/>
    <w:pPr>
      <w:keepNext/>
      <w:spacing w:before="120"/>
      <w:ind w:left="1627" w:hanging="1440"/>
      <w:outlineLvl w:val="5"/>
    </w:pPr>
    <w:rPr>
      <w:b/>
      <w:color w:val="000000"/>
      <w:u w:val="single"/>
    </w:rPr>
  </w:style>
  <w:style w:type="paragraph" w:styleId="Heading7">
    <w:name w:val="heading 7"/>
    <w:basedOn w:val="Normal"/>
    <w:next w:val="Normal"/>
    <w:qFormat/>
    <w:rsid w:val="003C24FE"/>
    <w:pPr>
      <w:keepNext/>
      <w:numPr>
        <w:ilvl w:val="12"/>
      </w:numPr>
      <w:spacing w:before="120" w:line="240" w:lineRule="atLeast"/>
      <w:ind w:left="547"/>
      <w:jc w:val="both"/>
      <w:outlineLvl w:val="6"/>
    </w:pPr>
    <w:rPr>
      <w:b/>
      <w:color w:val="FF0000"/>
    </w:rPr>
  </w:style>
  <w:style w:type="paragraph" w:styleId="Heading8">
    <w:name w:val="heading 8"/>
    <w:basedOn w:val="Normal"/>
    <w:next w:val="Normal"/>
    <w:qFormat/>
    <w:rsid w:val="003C24FE"/>
    <w:pPr>
      <w:keepNext/>
      <w:numPr>
        <w:ilvl w:val="12"/>
      </w:numPr>
      <w:spacing w:line="240" w:lineRule="atLeast"/>
      <w:ind w:left="540"/>
      <w:jc w:val="both"/>
      <w:outlineLvl w:val="7"/>
    </w:pPr>
    <w:rPr>
      <w:b/>
    </w:rPr>
  </w:style>
  <w:style w:type="paragraph" w:styleId="Heading9">
    <w:name w:val="heading 9"/>
    <w:basedOn w:val="Normal"/>
    <w:next w:val="Normal"/>
    <w:qFormat/>
    <w:rsid w:val="003C24FE"/>
    <w:pPr>
      <w:keepNext/>
      <w:pBdr>
        <w:top w:val="single" w:sz="18" w:space="1" w:color="008000" w:shadow="1"/>
        <w:left w:val="single" w:sz="18" w:space="1" w:color="008000" w:shadow="1"/>
        <w:bottom w:val="single" w:sz="18" w:space="1" w:color="008000" w:shadow="1"/>
        <w:right w:val="single" w:sz="18" w:space="1" w:color="008000" w:shadow="1"/>
      </w:pBdr>
      <w:jc w:val="center"/>
      <w:outlineLvl w:val="8"/>
    </w:pPr>
    <w:rPr>
      <w:rFonts w:ascii="Times New Roman" w:hAnsi="Times New Roman"/>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3C24FE"/>
    <w:pPr>
      <w:tabs>
        <w:tab w:val="right" w:leader="dot" w:pos="9360"/>
      </w:tabs>
      <w:spacing w:before="120" w:after="120"/>
    </w:pPr>
    <w:rPr>
      <w:rFonts w:ascii="Times New Roman" w:hAnsi="Times New Roman"/>
      <w:b/>
      <w:caps/>
      <w:noProof/>
      <w:sz w:val="20"/>
    </w:rPr>
  </w:style>
  <w:style w:type="paragraph" w:styleId="TOC2">
    <w:name w:val="toc 2"/>
    <w:basedOn w:val="Normal"/>
    <w:next w:val="Normal"/>
    <w:semiHidden/>
    <w:rsid w:val="003C24FE"/>
    <w:pPr>
      <w:tabs>
        <w:tab w:val="right" w:leader="dot" w:pos="9360"/>
      </w:tabs>
      <w:ind w:left="200"/>
    </w:pPr>
    <w:rPr>
      <w:rFonts w:ascii="Times New Roman" w:hAnsi="Times New Roman"/>
      <w:smallCaps/>
      <w:noProof/>
      <w:sz w:val="20"/>
    </w:rPr>
  </w:style>
  <w:style w:type="paragraph" w:styleId="Header">
    <w:name w:val="header"/>
    <w:basedOn w:val="Normal"/>
    <w:link w:val="HeaderChar"/>
    <w:rsid w:val="003C24FE"/>
    <w:pPr>
      <w:tabs>
        <w:tab w:val="center" w:pos="4320"/>
        <w:tab w:val="right" w:pos="8640"/>
      </w:tabs>
    </w:pPr>
  </w:style>
  <w:style w:type="character" w:styleId="PageNumber">
    <w:name w:val="page number"/>
    <w:basedOn w:val="DefaultParagraphFont"/>
    <w:uiPriority w:val="99"/>
    <w:rsid w:val="003C24FE"/>
  </w:style>
  <w:style w:type="paragraph" w:styleId="BodyText">
    <w:name w:val="Body Text"/>
    <w:basedOn w:val="Normal"/>
    <w:rsid w:val="003C24FE"/>
    <w:pPr>
      <w:spacing w:line="240" w:lineRule="atLeast"/>
      <w:jc w:val="both"/>
    </w:pPr>
    <w:rPr>
      <w:color w:val="FF0000"/>
    </w:rPr>
  </w:style>
  <w:style w:type="paragraph" w:styleId="BodyTextIndent">
    <w:name w:val="Body Text Indent"/>
    <w:basedOn w:val="Normal"/>
    <w:rsid w:val="003C24FE"/>
    <w:pPr>
      <w:spacing w:before="180" w:line="240" w:lineRule="atLeast"/>
      <w:ind w:left="180"/>
      <w:jc w:val="both"/>
    </w:pPr>
    <w:rPr>
      <w:color w:val="FF0000"/>
    </w:rPr>
  </w:style>
  <w:style w:type="paragraph" w:styleId="BodyTextIndent2">
    <w:name w:val="Body Text Indent 2"/>
    <w:basedOn w:val="Normal"/>
    <w:rsid w:val="003C24FE"/>
    <w:pPr>
      <w:ind w:left="504"/>
    </w:pPr>
    <w:rPr>
      <w:color w:val="FF0000"/>
    </w:rPr>
  </w:style>
  <w:style w:type="paragraph" w:styleId="BodyTextIndent3">
    <w:name w:val="Body Text Indent 3"/>
    <w:basedOn w:val="Normal"/>
    <w:rsid w:val="003C24FE"/>
    <w:pPr>
      <w:ind w:left="504"/>
    </w:pPr>
  </w:style>
  <w:style w:type="paragraph" w:styleId="BodyText2">
    <w:name w:val="Body Text 2"/>
    <w:basedOn w:val="Normal"/>
    <w:rsid w:val="003C24FE"/>
    <w:pPr>
      <w:pBdr>
        <w:top w:val="single" w:sz="6" w:space="1" w:color="008000"/>
        <w:left w:val="single" w:sz="6" w:space="1" w:color="008000"/>
        <w:bottom w:val="single" w:sz="6" w:space="1" w:color="008000"/>
        <w:right w:val="single" w:sz="6" w:space="1" w:color="008000"/>
      </w:pBdr>
      <w:spacing w:line="240" w:lineRule="atLeast"/>
    </w:pPr>
    <w:rPr>
      <w:b/>
      <w:color w:val="000000"/>
    </w:rPr>
  </w:style>
  <w:style w:type="paragraph" w:styleId="BodyText3">
    <w:name w:val="Body Text 3"/>
    <w:basedOn w:val="Normal"/>
    <w:rsid w:val="003C24FE"/>
    <w:pPr>
      <w:spacing w:line="240" w:lineRule="atLeast"/>
      <w:jc w:val="both"/>
    </w:pPr>
  </w:style>
  <w:style w:type="character" w:styleId="Hyperlink">
    <w:name w:val="Hyperlink"/>
    <w:basedOn w:val="DefaultParagraphFont"/>
    <w:rsid w:val="003C24FE"/>
    <w:rPr>
      <w:color w:val="0000FF"/>
      <w:u w:val="single"/>
    </w:rPr>
  </w:style>
  <w:style w:type="character" w:customStyle="1" w:styleId="hidden">
    <w:name w:val="hidden"/>
    <w:basedOn w:val="DefaultParagraphFont"/>
    <w:rsid w:val="003C24FE"/>
  </w:style>
  <w:style w:type="paragraph" w:styleId="Footer">
    <w:name w:val="footer"/>
    <w:basedOn w:val="Normal"/>
    <w:link w:val="FooterChar"/>
    <w:uiPriority w:val="99"/>
    <w:rsid w:val="00B01A95"/>
    <w:pPr>
      <w:tabs>
        <w:tab w:val="center" w:pos="4320"/>
        <w:tab w:val="right" w:pos="8640"/>
      </w:tabs>
    </w:pPr>
  </w:style>
  <w:style w:type="paragraph" w:customStyle="1" w:styleId="Default">
    <w:name w:val="Default"/>
    <w:rsid w:val="00A12CDB"/>
    <w:pPr>
      <w:widowControl w:val="0"/>
      <w:autoSpaceDE w:val="0"/>
      <w:autoSpaceDN w:val="0"/>
      <w:adjustRightInd w:val="0"/>
    </w:pPr>
    <w:rPr>
      <w:color w:val="000000"/>
      <w:sz w:val="24"/>
      <w:szCs w:val="24"/>
    </w:rPr>
  </w:style>
  <w:style w:type="paragraph" w:styleId="BalloonText">
    <w:name w:val="Balloon Text"/>
    <w:basedOn w:val="Normal"/>
    <w:semiHidden/>
    <w:rsid w:val="0047002E"/>
    <w:rPr>
      <w:rFonts w:ascii="Tahoma" w:hAnsi="Tahoma" w:cs="Tahoma"/>
      <w:sz w:val="16"/>
      <w:szCs w:val="16"/>
    </w:rPr>
  </w:style>
  <w:style w:type="paragraph" w:customStyle="1" w:styleId="para">
    <w:name w:val="para"/>
    <w:basedOn w:val="Normal"/>
    <w:rsid w:val="00833E19"/>
    <w:pPr>
      <w:widowControl w:val="0"/>
      <w:ind w:left="720"/>
    </w:pPr>
    <w:rPr>
      <w:rFonts w:ascii="Palatino" w:hAnsi="Palatino"/>
    </w:rPr>
  </w:style>
  <w:style w:type="character" w:styleId="CommentReference">
    <w:name w:val="annotation reference"/>
    <w:basedOn w:val="DefaultParagraphFont"/>
    <w:semiHidden/>
    <w:rsid w:val="00860CFD"/>
    <w:rPr>
      <w:sz w:val="16"/>
      <w:szCs w:val="16"/>
    </w:rPr>
  </w:style>
  <w:style w:type="paragraph" w:styleId="CommentText">
    <w:name w:val="annotation text"/>
    <w:basedOn w:val="Normal"/>
    <w:semiHidden/>
    <w:rsid w:val="00860CFD"/>
    <w:rPr>
      <w:sz w:val="20"/>
    </w:rPr>
  </w:style>
  <w:style w:type="paragraph" w:styleId="CommentSubject">
    <w:name w:val="annotation subject"/>
    <w:basedOn w:val="CommentText"/>
    <w:next w:val="CommentText"/>
    <w:semiHidden/>
    <w:rsid w:val="00860CFD"/>
    <w:rPr>
      <w:b/>
      <w:bCs/>
    </w:rPr>
  </w:style>
  <w:style w:type="paragraph" w:styleId="ListParagraph">
    <w:name w:val="List Paragraph"/>
    <w:basedOn w:val="Normal"/>
    <w:uiPriority w:val="99"/>
    <w:qFormat/>
    <w:rsid w:val="00E36A77"/>
    <w:pPr>
      <w:ind w:left="720"/>
    </w:pPr>
  </w:style>
  <w:style w:type="character" w:customStyle="1" w:styleId="HeaderChar">
    <w:name w:val="Header Char"/>
    <w:basedOn w:val="DefaultParagraphFont"/>
    <w:link w:val="Header"/>
    <w:uiPriority w:val="99"/>
    <w:locked/>
    <w:rsid w:val="00F468AB"/>
    <w:rPr>
      <w:rFonts w:ascii="Arial" w:hAnsi="Arial"/>
      <w:sz w:val="24"/>
    </w:rPr>
  </w:style>
  <w:style w:type="paragraph" w:customStyle="1" w:styleId="FooterFirst">
    <w:name w:val="Footer First"/>
    <w:basedOn w:val="Footer"/>
    <w:rsid w:val="005F141E"/>
    <w:pPr>
      <w:keepLines/>
      <w:tabs>
        <w:tab w:val="clear" w:pos="4320"/>
        <w:tab w:val="clear" w:pos="8640"/>
        <w:tab w:val="center" w:pos="4860"/>
        <w:tab w:val="right" w:pos="9630"/>
      </w:tabs>
      <w:overflowPunct w:val="0"/>
      <w:autoSpaceDE w:val="0"/>
      <w:autoSpaceDN w:val="0"/>
      <w:adjustRightInd w:val="0"/>
      <w:spacing w:before="120" w:line="360" w:lineRule="auto"/>
      <w:jc w:val="center"/>
      <w:textAlignment w:val="baseline"/>
    </w:pPr>
    <w:rPr>
      <w:sz w:val="18"/>
      <w:szCs w:val="18"/>
    </w:rPr>
  </w:style>
  <w:style w:type="paragraph" w:customStyle="1" w:styleId="SectionHeading">
    <w:name w:val="Section Heading"/>
    <w:basedOn w:val="Normal"/>
    <w:rsid w:val="005F141E"/>
    <w:pPr>
      <w:keepNext/>
      <w:keepLines/>
      <w:overflowPunct w:val="0"/>
      <w:autoSpaceDE w:val="0"/>
      <w:autoSpaceDN w:val="0"/>
      <w:adjustRightInd w:val="0"/>
      <w:spacing w:before="240" w:after="80" w:line="360" w:lineRule="auto"/>
      <w:textAlignment w:val="baseline"/>
    </w:pPr>
    <w:rPr>
      <w:b/>
      <w:kern w:val="28"/>
      <w:sz w:val="28"/>
    </w:rPr>
  </w:style>
  <w:style w:type="paragraph" w:customStyle="1" w:styleId="StyleTitleBold">
    <w:name w:val="Style Title + Bold"/>
    <w:basedOn w:val="Title"/>
    <w:autoRedefine/>
    <w:rsid w:val="005F141E"/>
    <w:pPr>
      <w:keepNext/>
      <w:keepLines/>
      <w:pBdr>
        <w:bottom w:val="none" w:sz="0" w:space="0" w:color="auto"/>
      </w:pBdr>
      <w:overflowPunct w:val="0"/>
      <w:autoSpaceDE w:val="0"/>
      <w:autoSpaceDN w:val="0"/>
      <w:adjustRightInd w:val="0"/>
      <w:spacing w:after="60"/>
      <w:contextualSpacing w:val="0"/>
      <w:jc w:val="center"/>
      <w:textAlignment w:val="baseline"/>
    </w:pPr>
    <w:rPr>
      <w:rFonts w:ascii="Arial" w:eastAsia="Times New Roman" w:hAnsi="Arial" w:cs="Times New Roman"/>
      <w:b/>
      <w:bCs/>
      <w:color w:val="auto"/>
      <w:spacing w:val="0"/>
      <w:sz w:val="32"/>
      <w:szCs w:val="20"/>
    </w:rPr>
  </w:style>
  <w:style w:type="paragraph" w:customStyle="1" w:styleId="StyleHeading1LinespacingDouble">
    <w:name w:val="Style Heading 1 + Line spacing:  Double"/>
    <w:basedOn w:val="Heading1"/>
    <w:autoRedefine/>
    <w:rsid w:val="005F141E"/>
    <w:pPr>
      <w:pBdr>
        <w:bottom w:val="single" w:sz="6" w:space="1" w:color="auto"/>
      </w:pBdr>
      <w:overflowPunct w:val="0"/>
      <w:autoSpaceDE w:val="0"/>
      <w:autoSpaceDN w:val="0"/>
      <w:adjustRightInd w:val="0"/>
      <w:spacing w:before="0" w:after="0"/>
      <w:textAlignment w:val="baseline"/>
    </w:pPr>
    <w:rPr>
      <w:bCs/>
      <w:noProof w:val="0"/>
      <w:color w:val="000000"/>
      <w:sz w:val="22"/>
    </w:rPr>
  </w:style>
  <w:style w:type="paragraph" w:styleId="Title">
    <w:name w:val="Title"/>
    <w:basedOn w:val="Normal"/>
    <w:next w:val="Normal"/>
    <w:link w:val="TitleChar"/>
    <w:qFormat/>
    <w:rsid w:val="005F14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F141E"/>
    <w:rPr>
      <w:rFonts w:asciiTheme="majorHAnsi" w:eastAsiaTheme="majorEastAsia" w:hAnsiTheme="majorHAnsi" w:cstheme="majorBidi"/>
      <w:color w:val="17365D" w:themeColor="text2" w:themeShade="BF"/>
      <w:spacing w:val="5"/>
      <w:kern w:val="28"/>
      <w:sz w:val="52"/>
      <w:szCs w:val="52"/>
    </w:rPr>
  </w:style>
  <w:style w:type="paragraph" w:styleId="PlainText">
    <w:name w:val="Plain Text"/>
    <w:basedOn w:val="Normal"/>
    <w:link w:val="PlainTextChar"/>
    <w:uiPriority w:val="99"/>
    <w:unhideWhenUsed/>
    <w:rsid w:val="0093505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3505F"/>
    <w:rPr>
      <w:rFonts w:ascii="Consolas" w:eastAsiaTheme="minorHAnsi" w:hAnsi="Consolas" w:cstheme="minorBidi"/>
      <w:sz w:val="21"/>
      <w:szCs w:val="21"/>
    </w:rPr>
  </w:style>
  <w:style w:type="character" w:customStyle="1" w:styleId="FooterChar">
    <w:name w:val="Footer Char"/>
    <w:basedOn w:val="DefaultParagraphFont"/>
    <w:link w:val="Footer"/>
    <w:uiPriority w:val="99"/>
    <w:rsid w:val="00345A5C"/>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116026059">
      <w:bodyDiv w:val="1"/>
      <w:marLeft w:val="0"/>
      <w:marRight w:val="0"/>
      <w:marTop w:val="0"/>
      <w:marBottom w:val="0"/>
      <w:divBdr>
        <w:top w:val="none" w:sz="0" w:space="0" w:color="auto"/>
        <w:left w:val="none" w:sz="0" w:space="0" w:color="auto"/>
        <w:bottom w:val="none" w:sz="0" w:space="0" w:color="auto"/>
        <w:right w:val="none" w:sz="0" w:space="0" w:color="auto"/>
      </w:divBdr>
    </w:div>
    <w:div w:id="472716710">
      <w:bodyDiv w:val="1"/>
      <w:marLeft w:val="0"/>
      <w:marRight w:val="0"/>
      <w:marTop w:val="0"/>
      <w:marBottom w:val="0"/>
      <w:divBdr>
        <w:top w:val="none" w:sz="0" w:space="0" w:color="auto"/>
        <w:left w:val="none" w:sz="0" w:space="0" w:color="auto"/>
        <w:bottom w:val="none" w:sz="0" w:space="0" w:color="auto"/>
        <w:right w:val="none" w:sz="0" w:space="0" w:color="auto"/>
      </w:divBdr>
    </w:div>
    <w:div w:id="500319521">
      <w:bodyDiv w:val="1"/>
      <w:marLeft w:val="0"/>
      <w:marRight w:val="0"/>
      <w:marTop w:val="0"/>
      <w:marBottom w:val="0"/>
      <w:divBdr>
        <w:top w:val="none" w:sz="0" w:space="0" w:color="auto"/>
        <w:left w:val="none" w:sz="0" w:space="0" w:color="auto"/>
        <w:bottom w:val="none" w:sz="0" w:space="0" w:color="auto"/>
        <w:right w:val="none" w:sz="0" w:space="0" w:color="auto"/>
      </w:divBdr>
    </w:div>
    <w:div w:id="713580684">
      <w:bodyDiv w:val="1"/>
      <w:marLeft w:val="0"/>
      <w:marRight w:val="0"/>
      <w:marTop w:val="0"/>
      <w:marBottom w:val="0"/>
      <w:divBdr>
        <w:top w:val="none" w:sz="0" w:space="0" w:color="auto"/>
        <w:left w:val="none" w:sz="0" w:space="0" w:color="auto"/>
        <w:bottom w:val="none" w:sz="0" w:space="0" w:color="auto"/>
        <w:right w:val="none" w:sz="0" w:space="0" w:color="auto"/>
      </w:divBdr>
    </w:div>
    <w:div w:id="731582109">
      <w:bodyDiv w:val="1"/>
      <w:marLeft w:val="0"/>
      <w:marRight w:val="0"/>
      <w:marTop w:val="0"/>
      <w:marBottom w:val="0"/>
      <w:divBdr>
        <w:top w:val="none" w:sz="0" w:space="0" w:color="auto"/>
        <w:left w:val="none" w:sz="0" w:space="0" w:color="auto"/>
        <w:bottom w:val="none" w:sz="0" w:space="0" w:color="auto"/>
        <w:right w:val="none" w:sz="0" w:space="0" w:color="auto"/>
      </w:divBdr>
    </w:div>
    <w:div w:id="753818444">
      <w:bodyDiv w:val="1"/>
      <w:marLeft w:val="0"/>
      <w:marRight w:val="0"/>
      <w:marTop w:val="0"/>
      <w:marBottom w:val="0"/>
      <w:divBdr>
        <w:top w:val="none" w:sz="0" w:space="0" w:color="auto"/>
        <w:left w:val="none" w:sz="0" w:space="0" w:color="auto"/>
        <w:bottom w:val="none" w:sz="0" w:space="0" w:color="auto"/>
        <w:right w:val="none" w:sz="0" w:space="0" w:color="auto"/>
      </w:divBdr>
    </w:div>
    <w:div w:id="792403335">
      <w:bodyDiv w:val="1"/>
      <w:marLeft w:val="0"/>
      <w:marRight w:val="0"/>
      <w:marTop w:val="0"/>
      <w:marBottom w:val="0"/>
      <w:divBdr>
        <w:top w:val="none" w:sz="0" w:space="0" w:color="auto"/>
        <w:left w:val="none" w:sz="0" w:space="0" w:color="auto"/>
        <w:bottom w:val="none" w:sz="0" w:space="0" w:color="auto"/>
        <w:right w:val="none" w:sz="0" w:space="0" w:color="auto"/>
      </w:divBdr>
    </w:div>
    <w:div w:id="903486760">
      <w:bodyDiv w:val="1"/>
      <w:marLeft w:val="0"/>
      <w:marRight w:val="0"/>
      <w:marTop w:val="0"/>
      <w:marBottom w:val="0"/>
      <w:divBdr>
        <w:top w:val="none" w:sz="0" w:space="0" w:color="auto"/>
        <w:left w:val="none" w:sz="0" w:space="0" w:color="auto"/>
        <w:bottom w:val="none" w:sz="0" w:space="0" w:color="auto"/>
        <w:right w:val="none" w:sz="0" w:space="0" w:color="auto"/>
      </w:divBdr>
    </w:div>
    <w:div w:id="1087921136">
      <w:bodyDiv w:val="1"/>
      <w:marLeft w:val="0"/>
      <w:marRight w:val="0"/>
      <w:marTop w:val="0"/>
      <w:marBottom w:val="0"/>
      <w:divBdr>
        <w:top w:val="none" w:sz="0" w:space="0" w:color="auto"/>
        <w:left w:val="none" w:sz="0" w:space="0" w:color="auto"/>
        <w:bottom w:val="none" w:sz="0" w:space="0" w:color="auto"/>
        <w:right w:val="none" w:sz="0" w:space="0" w:color="auto"/>
      </w:divBdr>
    </w:div>
    <w:div w:id="1210844840">
      <w:bodyDiv w:val="1"/>
      <w:marLeft w:val="0"/>
      <w:marRight w:val="0"/>
      <w:marTop w:val="0"/>
      <w:marBottom w:val="0"/>
      <w:divBdr>
        <w:top w:val="none" w:sz="0" w:space="0" w:color="auto"/>
        <w:left w:val="none" w:sz="0" w:space="0" w:color="auto"/>
        <w:bottom w:val="none" w:sz="0" w:space="0" w:color="auto"/>
        <w:right w:val="none" w:sz="0" w:space="0" w:color="auto"/>
      </w:divBdr>
    </w:div>
    <w:div w:id="1437945846">
      <w:bodyDiv w:val="1"/>
      <w:marLeft w:val="0"/>
      <w:marRight w:val="0"/>
      <w:marTop w:val="0"/>
      <w:marBottom w:val="0"/>
      <w:divBdr>
        <w:top w:val="none" w:sz="0" w:space="0" w:color="auto"/>
        <w:left w:val="none" w:sz="0" w:space="0" w:color="auto"/>
        <w:bottom w:val="none" w:sz="0" w:space="0" w:color="auto"/>
        <w:right w:val="none" w:sz="0" w:space="0" w:color="auto"/>
      </w:divBdr>
    </w:div>
    <w:div w:id="1811284013">
      <w:bodyDiv w:val="1"/>
      <w:marLeft w:val="0"/>
      <w:marRight w:val="0"/>
      <w:marTop w:val="0"/>
      <w:marBottom w:val="0"/>
      <w:divBdr>
        <w:top w:val="none" w:sz="0" w:space="0" w:color="auto"/>
        <w:left w:val="none" w:sz="0" w:space="0" w:color="auto"/>
        <w:bottom w:val="none" w:sz="0" w:space="0" w:color="auto"/>
        <w:right w:val="none" w:sz="0" w:space="0" w:color="auto"/>
      </w:divBdr>
      <w:divsChild>
        <w:div w:id="2141682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mazzitello@geo-comm.com" TargetMode="External"/><Relationship Id="rId18" Type="http://schemas.openxmlformats.org/officeDocument/2006/relationships/hyperlink" Target="mailto:bhitchcock@scottcountyiowa.com" TargetMode="External"/><Relationship Id="rId26" Type="http://schemas.openxmlformats.org/officeDocument/2006/relationships/footer" Target="footer3.xml"/><Relationship Id="rId39" Type="http://schemas.openxmlformats.org/officeDocument/2006/relationships/image" Target="media/image12.emf"/><Relationship Id="rId21" Type="http://schemas.openxmlformats.org/officeDocument/2006/relationships/hyperlink" Target="mailto:bhitchcock@scottcountyiowa.com" TargetMode="External"/><Relationship Id="rId34" Type="http://schemas.openxmlformats.org/officeDocument/2006/relationships/image" Target="media/image8.emf"/><Relationship Id="rId42" Type="http://schemas.openxmlformats.org/officeDocument/2006/relationships/oleObject" Target="embeddings/oleObject5.bin"/><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5.emf"/><Relationship Id="rId63" Type="http://schemas.openxmlformats.org/officeDocument/2006/relationships/image" Target="media/image33.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oleObject" Target="embeddings/oleObject4.bin"/><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8.emf"/><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28" Type="http://schemas.openxmlformats.org/officeDocument/2006/relationships/image" Target="media/image3.emf"/><Relationship Id="rId36" Type="http://schemas.openxmlformats.org/officeDocument/2006/relationships/image" Target="media/image10.emf"/><Relationship Id="rId49" Type="http://schemas.openxmlformats.org/officeDocument/2006/relationships/image" Target="media/image19.emf"/><Relationship Id="rId57" Type="http://schemas.openxmlformats.org/officeDocument/2006/relationships/image" Target="media/image27.emf"/><Relationship Id="rId61" Type="http://schemas.openxmlformats.org/officeDocument/2006/relationships/image" Target="media/image31.emf"/><Relationship Id="rId10" Type="http://schemas.openxmlformats.org/officeDocument/2006/relationships/endnotes" Target="endnotes.xml"/><Relationship Id="rId19" Type="http://schemas.openxmlformats.org/officeDocument/2006/relationships/hyperlink" Target="mailto:bhitchcock@scottcountyiowa.com" TargetMode="External"/><Relationship Id="rId31" Type="http://schemas.openxmlformats.org/officeDocument/2006/relationships/image" Target="media/image5.emf"/><Relationship Id="rId44" Type="http://schemas.openxmlformats.org/officeDocument/2006/relationships/oleObject" Target="embeddings/oleObject6.bin"/><Relationship Id="rId52" Type="http://schemas.openxmlformats.org/officeDocument/2006/relationships/image" Target="media/image22.emf"/><Relationship Id="rId60" Type="http://schemas.openxmlformats.org/officeDocument/2006/relationships/image" Target="media/image30.emf"/><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hitchcock@scottcountyiowa.com" TargetMode="External"/><Relationship Id="rId22" Type="http://schemas.openxmlformats.org/officeDocument/2006/relationships/hyperlink" Target="mailto:bhitchcock@scottcountyiowa.com" TargetMode="External"/><Relationship Id="rId27" Type="http://schemas.openxmlformats.org/officeDocument/2006/relationships/hyperlink" Target="mailto:bhitchcock@scottcountyiowa.com" TargetMode="External"/><Relationship Id="rId30" Type="http://schemas.openxmlformats.org/officeDocument/2006/relationships/oleObject" Target="embeddings/oleObject2.bin"/><Relationship Id="rId35" Type="http://schemas.openxmlformats.org/officeDocument/2006/relationships/image" Target="media/image9.png"/><Relationship Id="rId43" Type="http://schemas.openxmlformats.org/officeDocument/2006/relationships/image" Target="media/image14.emf"/><Relationship Id="rId48" Type="http://schemas.openxmlformats.org/officeDocument/2006/relationships/image" Target="media/image18.emf"/><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hyperlink" Target="mailto:bhitchcock@scottcountyiowa.com" TargetMode="External"/><Relationship Id="rId17" Type="http://schemas.openxmlformats.org/officeDocument/2006/relationships/hyperlink" Target="mailto:mmazzitello@geo-comm.com" TargetMode="External"/><Relationship Id="rId25" Type="http://schemas.openxmlformats.org/officeDocument/2006/relationships/footer" Target="footer2.xml"/><Relationship Id="rId33" Type="http://schemas.openxmlformats.org/officeDocument/2006/relationships/image" Target="media/image7.emf"/><Relationship Id="rId38" Type="http://schemas.openxmlformats.org/officeDocument/2006/relationships/oleObject" Target="embeddings/oleObject3.bin"/><Relationship Id="rId46" Type="http://schemas.openxmlformats.org/officeDocument/2006/relationships/image" Target="media/image16.emf"/><Relationship Id="rId59" Type="http://schemas.openxmlformats.org/officeDocument/2006/relationships/image" Target="media/image29.emf"/><Relationship Id="rId67" Type="http://schemas.openxmlformats.org/officeDocument/2006/relationships/footer" Target="footer5.xml"/><Relationship Id="rId20" Type="http://schemas.openxmlformats.org/officeDocument/2006/relationships/hyperlink" Target="mailto:bhitchcock@scottcountyiowa.com" TargetMode="External"/><Relationship Id="rId41" Type="http://schemas.openxmlformats.org/officeDocument/2006/relationships/image" Target="media/image13.emf"/><Relationship Id="rId54" Type="http://schemas.openxmlformats.org/officeDocument/2006/relationships/image" Target="media/image24.emf"/><Relationship Id="rId62"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214E09E65F141A261BA5719CC3605" ma:contentTypeVersion="0" ma:contentTypeDescription="Create a new document." ma:contentTypeScope="" ma:versionID="9a80cfde82d2ec078a76f8233eab92a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C87EC-2E2D-4648-A4FB-A3421FB09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D4100A7-AA79-4FB8-B77E-544A3F5A6A15}">
  <ds:schemaRefs>
    <ds:schemaRef ds:uri="http://schemas.microsoft.com/sharepoint/v3/contenttype/forms"/>
  </ds:schemaRefs>
</ds:datastoreItem>
</file>

<file path=customXml/itemProps3.xml><?xml version="1.0" encoding="utf-8"?>
<ds:datastoreItem xmlns:ds="http://schemas.openxmlformats.org/officeDocument/2006/customXml" ds:itemID="{8550B96D-CC7A-47CE-A161-D7162CC74260}">
  <ds:schemaRefs>
    <ds:schemaRef ds:uri="http://schemas.microsoft.com/office/2006/metadata/properties"/>
  </ds:schemaRefs>
</ds:datastoreItem>
</file>

<file path=customXml/itemProps4.xml><?xml version="1.0" encoding="utf-8"?>
<ds:datastoreItem xmlns:ds="http://schemas.openxmlformats.org/officeDocument/2006/customXml" ds:itemID="{3CF3B5DC-B976-4AE8-815E-CF0E545D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13583</Words>
  <Characters>77148</Characters>
  <Application>Microsoft Office Word</Application>
  <DocSecurity>4</DocSecurity>
  <Lines>642</Lines>
  <Paragraphs>181</Paragraphs>
  <ScaleCrop>false</ScaleCrop>
  <HeadingPairs>
    <vt:vector size="2" baseType="variant">
      <vt:variant>
        <vt:lpstr>Title</vt:lpstr>
      </vt:variant>
      <vt:variant>
        <vt:i4>1</vt:i4>
      </vt:variant>
    </vt:vector>
  </HeadingPairs>
  <TitlesOfParts>
    <vt:vector size="1" baseType="lpstr">
      <vt:lpstr>Macoupin Co Tower Bid Spec</vt:lpstr>
    </vt:vector>
  </TitlesOfParts>
  <Company>GeoComm</Company>
  <LinksUpToDate>false</LinksUpToDate>
  <CharactersWithSpaces>90550</CharactersWithSpaces>
  <SharedDoc>false</SharedDoc>
  <HLinks>
    <vt:vector size="42" baseType="variant">
      <vt:variant>
        <vt:i4>7077955</vt:i4>
      </vt:variant>
      <vt:variant>
        <vt:i4>18</vt:i4>
      </vt:variant>
      <vt:variant>
        <vt:i4>0</vt:i4>
      </vt:variant>
      <vt:variant>
        <vt:i4>5</vt:i4>
      </vt:variant>
      <vt:variant>
        <vt:lpwstr>mailto:jreynolds@pottcosheriff.com</vt:lpwstr>
      </vt:variant>
      <vt:variant>
        <vt:lpwstr/>
      </vt:variant>
      <vt:variant>
        <vt:i4>7077955</vt:i4>
      </vt:variant>
      <vt:variant>
        <vt:i4>15</vt:i4>
      </vt:variant>
      <vt:variant>
        <vt:i4>0</vt:i4>
      </vt:variant>
      <vt:variant>
        <vt:i4>5</vt:i4>
      </vt:variant>
      <vt:variant>
        <vt:lpwstr>mailto:jreynolds@pottcosheriff.com</vt:lpwstr>
      </vt:variant>
      <vt:variant>
        <vt:lpwstr/>
      </vt:variant>
      <vt:variant>
        <vt:i4>7077955</vt:i4>
      </vt:variant>
      <vt:variant>
        <vt:i4>12</vt:i4>
      </vt:variant>
      <vt:variant>
        <vt:i4>0</vt:i4>
      </vt:variant>
      <vt:variant>
        <vt:i4>5</vt:i4>
      </vt:variant>
      <vt:variant>
        <vt:lpwstr>mailto:jreynolds@pottcosheriff.com</vt:lpwstr>
      </vt:variant>
      <vt:variant>
        <vt:lpwstr/>
      </vt:variant>
      <vt:variant>
        <vt:i4>7077955</vt:i4>
      </vt:variant>
      <vt:variant>
        <vt:i4>9</vt:i4>
      </vt:variant>
      <vt:variant>
        <vt:i4>0</vt:i4>
      </vt:variant>
      <vt:variant>
        <vt:i4>5</vt:i4>
      </vt:variant>
      <vt:variant>
        <vt:lpwstr>mailto:jreynolds@pottcosheriff.com</vt:lpwstr>
      </vt:variant>
      <vt:variant>
        <vt:lpwstr/>
      </vt:variant>
      <vt:variant>
        <vt:i4>2359380</vt:i4>
      </vt:variant>
      <vt:variant>
        <vt:i4>6</vt:i4>
      </vt:variant>
      <vt:variant>
        <vt:i4>0</vt:i4>
      </vt:variant>
      <vt:variant>
        <vt:i4>5</vt:i4>
      </vt:variant>
      <vt:variant>
        <vt:lpwstr>mailto:mmazzitello@geo-comm.com</vt:lpwstr>
      </vt:variant>
      <vt:variant>
        <vt:lpwstr/>
      </vt:variant>
      <vt:variant>
        <vt:i4>2359380</vt:i4>
      </vt:variant>
      <vt:variant>
        <vt:i4>3</vt:i4>
      </vt:variant>
      <vt:variant>
        <vt:i4>0</vt:i4>
      </vt:variant>
      <vt:variant>
        <vt:i4>5</vt:i4>
      </vt:variant>
      <vt:variant>
        <vt:lpwstr>mailto:mmazzitello@geo-comm.com</vt:lpwstr>
      </vt:variant>
      <vt:variant>
        <vt:lpwstr/>
      </vt:variant>
      <vt:variant>
        <vt:i4>7077955</vt:i4>
      </vt:variant>
      <vt:variant>
        <vt:i4>0</vt:i4>
      </vt:variant>
      <vt:variant>
        <vt:i4>0</vt:i4>
      </vt:variant>
      <vt:variant>
        <vt:i4>5</vt:i4>
      </vt:variant>
      <vt:variant>
        <vt:lpwstr>mailto:jreynolds@pottcosheriff.com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Macoupin Co Tower Bid Spec</dc:title>
  <dc:subject/>
  <dc:creator>Rey Freeman</dc:creator>
  <cp:keywords/>
  <cp:lastModifiedBy>Brian Hitchcock</cp:lastModifiedBy>
  <cp:revision>2</cp:revision>
  <cp:lastPrinted>2008-08-19T21:11:00Z</cp:lastPrinted>
  <dcterms:created xsi:type="dcterms:W3CDTF">2009-12-17T16:34:00Z</dcterms:created>
  <dcterms:modified xsi:type="dcterms:W3CDTF">2009-12-17T16:34:00Z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0x01010078C214E09E65F141A261BA5719CC3605</vt:lpwstr>
  </property>
</Properties>
</file>